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FAE7" w14:textId="3A815C3F" w:rsidR="0058349C" w:rsidRDefault="00B03551" w:rsidP="00F31BAF">
      <w:pPr>
        <w:rPr>
          <w:rFonts w:ascii="Arial Rounded MT Bold" w:eastAsiaTheme="majorEastAsia" w:hAnsi="Arial Rounded MT Bold" w:cstheme="majorBidi"/>
          <w:bCs/>
          <w:color w:val="F4F4F4"/>
          <w:spacing w:val="-7"/>
          <w:sz w:val="24"/>
          <w:szCs w:val="24"/>
        </w:rPr>
      </w:pPr>
      <w:r w:rsidRPr="009A30B0">
        <w:rPr>
          <w:noProof/>
        </w:rPr>
        <w:drawing>
          <wp:anchor distT="0" distB="0" distL="114300" distR="114300" simplePos="0" relativeHeight="251658240" behindDoc="0" locked="0" layoutInCell="1" allowOverlap="1" wp14:anchorId="18270C48" wp14:editId="6F5E3648">
            <wp:simplePos x="0" y="0"/>
            <wp:positionH relativeFrom="margin">
              <wp:posOffset>-57150</wp:posOffset>
            </wp:positionH>
            <wp:positionV relativeFrom="page">
              <wp:posOffset>420370</wp:posOffset>
            </wp:positionV>
            <wp:extent cx="1233174"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3174" cy="781050"/>
                    </a:xfrm>
                    <a:prstGeom prst="rect">
                      <a:avLst/>
                    </a:prstGeom>
                  </pic:spPr>
                </pic:pic>
              </a:graphicData>
            </a:graphic>
            <wp14:sizeRelH relativeFrom="margin">
              <wp14:pctWidth>0</wp14:pctWidth>
            </wp14:sizeRelH>
            <wp14:sizeRelV relativeFrom="margin">
              <wp14:pctHeight>0</wp14:pctHeight>
            </wp14:sizeRelV>
          </wp:anchor>
        </w:drawing>
      </w:r>
    </w:p>
    <w:p w14:paraId="1DEB9536" w14:textId="1C2B0C3E" w:rsidR="00DC216E" w:rsidRDefault="00DC216E" w:rsidP="00F31BAF">
      <w:pPr>
        <w:rPr>
          <w:rFonts w:ascii="Arial Rounded MT Bold" w:eastAsiaTheme="majorEastAsia" w:hAnsi="Arial Rounded MT Bold" w:cstheme="majorBidi"/>
          <w:bCs/>
          <w:color w:val="F4F4F4"/>
          <w:spacing w:val="-7"/>
          <w:sz w:val="24"/>
          <w:szCs w:val="24"/>
        </w:rPr>
      </w:pPr>
    </w:p>
    <w:sdt>
      <w:sdtPr>
        <w:rPr>
          <w:rFonts w:ascii="Arial Rounded MT Bold" w:eastAsiaTheme="majorEastAsia" w:hAnsi="Arial Rounded MT Bold" w:cstheme="majorBidi"/>
          <w:b/>
          <w:bCs/>
          <w:color w:val="F4F4F4"/>
          <w:spacing w:val="-7"/>
          <w:sz w:val="24"/>
          <w:szCs w:val="24"/>
        </w:rPr>
        <w:id w:val="-1008992405"/>
        <w:docPartObj>
          <w:docPartGallery w:val="Cover Pages"/>
          <w:docPartUnique/>
        </w:docPartObj>
      </w:sdtPr>
      <w:sdtEndPr>
        <w:rPr>
          <w:rFonts w:eastAsiaTheme="minorEastAsia" w:cstheme="minorBidi"/>
          <w:noProof/>
          <w:color w:val="FFFFFF" w:themeColor="background2"/>
          <w:spacing w:val="0"/>
          <w:sz w:val="44"/>
          <w:szCs w:val="44"/>
        </w:rPr>
      </w:sdtEndPr>
      <w:sdtContent>
        <w:p w14:paraId="5AA5454C" w14:textId="71C7EE90" w:rsidR="00D1013F" w:rsidRPr="00A505D5" w:rsidRDefault="00D1013F" w:rsidP="00F31BAF">
          <w:pPr>
            <w:rPr>
              <w:b/>
              <w:noProof/>
              <w:sz w:val="24"/>
              <w:szCs w:val="24"/>
            </w:rPr>
          </w:pPr>
        </w:p>
        <w:p w14:paraId="320B970E" w14:textId="3E06B5EA" w:rsidR="006205C4" w:rsidRPr="00AA5040" w:rsidRDefault="00F257CD" w:rsidP="00F257CD">
          <w:pPr>
            <w:pStyle w:val="Contents"/>
            <w:jc w:val="center"/>
            <w:rPr>
              <w:noProof/>
            </w:rPr>
          </w:pPr>
          <w:r>
            <w:rPr>
              <w:noProof/>
            </w:rPr>
            <w:t>Data Entry Quick Guide</w:t>
          </w:r>
        </w:p>
      </w:sdtContent>
    </w:sdt>
    <w:p w14:paraId="2DE2EA73" w14:textId="5DE02EA1" w:rsidR="00160DD7" w:rsidRPr="00F257CD" w:rsidRDefault="00F257CD" w:rsidP="00F257CD">
      <w:pPr>
        <w:pStyle w:val="NoSpacing"/>
        <w:rPr>
          <w:sz w:val="24"/>
          <w:szCs w:val="24"/>
        </w:rPr>
      </w:pPr>
      <w:r w:rsidRPr="00F257CD">
        <w:rPr>
          <w:sz w:val="24"/>
          <w:szCs w:val="24"/>
        </w:rPr>
        <w:t>The following are some handy tips for ensuring your data entry process and procedures are as streamlined as possible.</w:t>
      </w:r>
    </w:p>
    <w:p w14:paraId="3EADD2B9" w14:textId="3711BD04" w:rsidR="006466A4" w:rsidRPr="002C186B" w:rsidRDefault="00F257CD" w:rsidP="00391A21">
      <w:pPr>
        <w:pStyle w:val="Heading2"/>
        <w:numPr>
          <w:ilvl w:val="0"/>
          <w:numId w:val="0"/>
        </w:numPr>
        <w:ind w:left="576" w:hanging="576"/>
      </w:pPr>
      <w:r w:rsidRPr="002C186B">
        <w:t>Regularly collect forms</w:t>
      </w:r>
    </w:p>
    <w:p w14:paraId="4E4A0AF9" w14:textId="2BFBC039" w:rsidR="00F257CD" w:rsidRPr="00F257CD" w:rsidRDefault="00F257CD" w:rsidP="00F257CD">
      <w:pPr>
        <w:pStyle w:val="NoSpacing"/>
        <w:rPr>
          <w:sz w:val="24"/>
          <w:szCs w:val="24"/>
        </w:rPr>
      </w:pPr>
      <w:r w:rsidRPr="00F257CD">
        <w:rPr>
          <w:sz w:val="24"/>
          <w:szCs w:val="24"/>
        </w:rPr>
        <w:t>Create set times each week for Tutors to give you any forms they have recorded during the week.</w:t>
      </w:r>
    </w:p>
    <w:p w14:paraId="0993DD9C" w14:textId="77777777" w:rsidR="00F257CD" w:rsidRPr="00F257CD" w:rsidRDefault="00F257CD" w:rsidP="00F257CD">
      <w:pPr>
        <w:pStyle w:val="NoSpacing"/>
        <w:rPr>
          <w:sz w:val="24"/>
          <w:szCs w:val="24"/>
        </w:rPr>
      </w:pPr>
      <w:r w:rsidRPr="00F257CD">
        <w:rPr>
          <w:sz w:val="24"/>
          <w:szCs w:val="24"/>
        </w:rPr>
        <w:t>Supervision is an ideal time as you will already be reviewing home visit, referral and engagement forms to</w:t>
      </w:r>
    </w:p>
    <w:p w14:paraId="08A95369" w14:textId="77777777" w:rsidR="00F257CD" w:rsidRPr="00F257CD" w:rsidRDefault="00F257CD" w:rsidP="00F257CD">
      <w:pPr>
        <w:pStyle w:val="NoSpacing"/>
        <w:rPr>
          <w:sz w:val="24"/>
          <w:szCs w:val="24"/>
        </w:rPr>
      </w:pPr>
      <w:r w:rsidRPr="00F257CD">
        <w:rPr>
          <w:sz w:val="24"/>
          <w:szCs w:val="24"/>
        </w:rPr>
        <w:t>support discussion about a family’s level of engagement with the relevant Tutor. Other options include at</w:t>
      </w:r>
    </w:p>
    <w:p w14:paraId="0BA89535" w14:textId="62F19D49" w:rsidR="001F1018" w:rsidRPr="00F257CD" w:rsidRDefault="00F257CD" w:rsidP="00F257CD">
      <w:pPr>
        <w:pStyle w:val="NoSpacing"/>
        <w:rPr>
          <w:sz w:val="24"/>
          <w:szCs w:val="24"/>
        </w:rPr>
      </w:pPr>
      <w:r w:rsidRPr="00F257CD">
        <w:rPr>
          <w:sz w:val="24"/>
          <w:szCs w:val="24"/>
        </w:rPr>
        <w:t>the team meeting or during Tutor training.</w:t>
      </w:r>
    </w:p>
    <w:p w14:paraId="5D70D636" w14:textId="0E73C05B" w:rsidR="001F1018" w:rsidRPr="002C186B" w:rsidRDefault="00F257CD" w:rsidP="00391A21">
      <w:pPr>
        <w:pStyle w:val="Heading2"/>
        <w:numPr>
          <w:ilvl w:val="0"/>
          <w:numId w:val="0"/>
        </w:numPr>
        <w:ind w:left="576" w:hanging="576"/>
      </w:pPr>
      <w:r w:rsidRPr="002C186B">
        <w:t>Check each form for completeness</w:t>
      </w:r>
    </w:p>
    <w:p w14:paraId="45CC3547" w14:textId="1857CA86" w:rsidR="00F257CD" w:rsidRPr="00F257CD" w:rsidRDefault="00F257CD" w:rsidP="00F257CD">
      <w:pPr>
        <w:pStyle w:val="NoSpacing"/>
        <w:rPr>
          <w:sz w:val="24"/>
          <w:szCs w:val="24"/>
        </w:rPr>
      </w:pPr>
      <w:r w:rsidRPr="00F257CD">
        <w:rPr>
          <w:sz w:val="24"/>
          <w:szCs w:val="24"/>
        </w:rPr>
        <w:t>When collecting forms from Tutors, review each form for completeness. Request that the Tutor complete</w:t>
      </w:r>
    </w:p>
    <w:p w14:paraId="4624C321" w14:textId="77777777" w:rsidR="00F257CD" w:rsidRPr="00F257CD" w:rsidRDefault="00F257CD" w:rsidP="00F257CD">
      <w:pPr>
        <w:pStyle w:val="NoSpacing"/>
        <w:rPr>
          <w:sz w:val="24"/>
          <w:szCs w:val="24"/>
        </w:rPr>
      </w:pPr>
      <w:r w:rsidRPr="00F257CD">
        <w:rPr>
          <w:sz w:val="24"/>
          <w:szCs w:val="24"/>
        </w:rPr>
        <w:t>any missing or incorrectly completed fields. For family forms, this includes ensuring that the child’s full</w:t>
      </w:r>
    </w:p>
    <w:p w14:paraId="4CD6CC27" w14:textId="0B5E96C4" w:rsidR="001F1018" w:rsidRPr="00F257CD" w:rsidRDefault="00F257CD" w:rsidP="00F257CD">
      <w:pPr>
        <w:pStyle w:val="NoSpacing"/>
        <w:rPr>
          <w:sz w:val="24"/>
          <w:szCs w:val="24"/>
        </w:rPr>
      </w:pPr>
      <w:r w:rsidRPr="00F257CD">
        <w:rPr>
          <w:sz w:val="24"/>
          <w:szCs w:val="24"/>
        </w:rPr>
        <w:t>name has been entered.</w:t>
      </w:r>
    </w:p>
    <w:p w14:paraId="7FBD62E2" w14:textId="133B704F" w:rsidR="001F1018" w:rsidRPr="002C186B" w:rsidRDefault="00F257CD" w:rsidP="00391A21">
      <w:pPr>
        <w:pStyle w:val="Heading2"/>
        <w:numPr>
          <w:ilvl w:val="0"/>
          <w:numId w:val="0"/>
        </w:numPr>
        <w:ind w:left="576" w:hanging="576"/>
      </w:pPr>
      <w:r w:rsidRPr="002C186B">
        <w:t>Have a ‘data in’ pile and a ‘data out’ pile</w:t>
      </w:r>
    </w:p>
    <w:p w14:paraId="4CE3EC0B" w14:textId="647DF525" w:rsidR="00F257CD" w:rsidRDefault="00F257CD" w:rsidP="00F257CD">
      <w:pPr>
        <w:rPr>
          <w:sz w:val="24"/>
          <w:szCs w:val="24"/>
        </w:rPr>
      </w:pPr>
      <w:r w:rsidRPr="66BB101F">
        <w:rPr>
          <w:sz w:val="24"/>
          <w:szCs w:val="24"/>
        </w:rPr>
        <w:t>Keep forms that need to be entered</w:t>
      </w:r>
      <w:r w:rsidR="6FD39344" w:rsidRPr="66BB101F">
        <w:rPr>
          <w:sz w:val="24"/>
          <w:szCs w:val="24"/>
        </w:rPr>
        <w:t>,</w:t>
      </w:r>
      <w:r w:rsidRPr="66BB101F">
        <w:rPr>
          <w:sz w:val="24"/>
          <w:szCs w:val="24"/>
        </w:rPr>
        <w:t xml:space="preserve"> separate from forms that have already been entered. This will ensure you avoid duplicate data entries. Forms that have been entered should be stored in accordance with the HIPPY Data Collection Guide and your organisation’s record-keeping policy.</w:t>
      </w:r>
    </w:p>
    <w:p w14:paraId="4CAF1053" w14:textId="09F35F9A" w:rsidR="001F1018" w:rsidRPr="002C186B" w:rsidRDefault="00391A21" w:rsidP="00391A21">
      <w:pPr>
        <w:pStyle w:val="Heading2"/>
        <w:numPr>
          <w:ilvl w:val="0"/>
          <w:numId w:val="0"/>
        </w:numPr>
        <w:ind w:left="576" w:hanging="576"/>
      </w:pPr>
      <w:r>
        <w:t>M</w:t>
      </w:r>
      <w:r w:rsidR="00F257CD" w:rsidRPr="002C186B">
        <w:t>ark forms that have been entered</w:t>
      </w:r>
    </w:p>
    <w:p w14:paraId="11CC37C8" w14:textId="09CC6938" w:rsidR="001F1018" w:rsidRPr="00EE13A6" w:rsidRDefault="009604FA" w:rsidP="001F1018">
      <w:pPr>
        <w:rPr>
          <w:sz w:val="24"/>
          <w:szCs w:val="24"/>
        </w:rPr>
      </w:pPr>
      <w:r w:rsidRPr="009604FA">
        <w:rPr>
          <w:sz w:val="24"/>
          <w:szCs w:val="24"/>
        </w:rPr>
        <w:t>At the top of each form, there is a space that allows you to write the date that you entered the form into ETO. Check that the Touchpoint has been saved in ETO before writing in the date as this will assist you with keeping track of what has already been entered. You can do this by looking at the child’s dashboard which will show most recent data entry.</w:t>
      </w:r>
    </w:p>
    <w:p w14:paraId="6284AA5A" w14:textId="2ADA886D" w:rsidR="001F1018" w:rsidRPr="002C186B" w:rsidRDefault="00F257CD" w:rsidP="00391A21">
      <w:pPr>
        <w:pStyle w:val="Heading2"/>
        <w:numPr>
          <w:ilvl w:val="0"/>
          <w:numId w:val="0"/>
        </w:numPr>
        <w:ind w:left="576" w:hanging="576"/>
      </w:pPr>
      <w:r w:rsidRPr="002C186B">
        <w:t>Check using ETO Reports</w:t>
      </w:r>
    </w:p>
    <w:p w14:paraId="5A413646" w14:textId="522F0CC7" w:rsidR="002C186B" w:rsidRPr="002C186B" w:rsidRDefault="002C186B" w:rsidP="002C186B">
      <w:pPr>
        <w:pStyle w:val="NoSpacing"/>
        <w:rPr>
          <w:sz w:val="24"/>
          <w:szCs w:val="24"/>
        </w:rPr>
      </w:pPr>
      <w:r w:rsidRPr="002C186B">
        <w:rPr>
          <w:sz w:val="24"/>
          <w:szCs w:val="24"/>
        </w:rPr>
        <w:t>After entering the forms in your 'data in' pile, you should run some ETO reports to confirm that you have</w:t>
      </w:r>
    </w:p>
    <w:p w14:paraId="12CC12F2" w14:textId="77777777" w:rsidR="002C186B" w:rsidRPr="002C186B" w:rsidRDefault="002C186B" w:rsidP="002C186B">
      <w:pPr>
        <w:pStyle w:val="NoSpacing"/>
        <w:rPr>
          <w:sz w:val="24"/>
          <w:szCs w:val="24"/>
        </w:rPr>
      </w:pPr>
      <w:r w:rsidRPr="002C186B">
        <w:rPr>
          <w:sz w:val="24"/>
          <w:szCs w:val="24"/>
        </w:rPr>
        <w:t>entered the data. Remember that data does not always show up in reports immediately, so you may want</w:t>
      </w:r>
    </w:p>
    <w:p w14:paraId="39FF7687" w14:textId="77777777" w:rsidR="002C186B" w:rsidRPr="002C186B" w:rsidRDefault="002C186B" w:rsidP="002C186B">
      <w:pPr>
        <w:pStyle w:val="NoSpacing"/>
        <w:rPr>
          <w:sz w:val="24"/>
          <w:szCs w:val="24"/>
        </w:rPr>
      </w:pPr>
      <w:r w:rsidRPr="002C186B">
        <w:rPr>
          <w:sz w:val="24"/>
          <w:szCs w:val="24"/>
        </w:rPr>
        <w:t>to wait a few hours before running reports.</w:t>
      </w:r>
    </w:p>
    <w:p w14:paraId="47CB28F4" w14:textId="77777777" w:rsidR="002C186B" w:rsidRPr="002C186B" w:rsidRDefault="002C186B" w:rsidP="002C186B">
      <w:pPr>
        <w:pStyle w:val="NoSpacing"/>
        <w:rPr>
          <w:sz w:val="24"/>
          <w:szCs w:val="24"/>
        </w:rPr>
      </w:pPr>
    </w:p>
    <w:p w14:paraId="1872DDC1" w14:textId="173783E2" w:rsidR="002C186B" w:rsidRPr="002C186B" w:rsidRDefault="002C186B" w:rsidP="002C186B">
      <w:pPr>
        <w:pStyle w:val="NoSpacing"/>
        <w:rPr>
          <w:sz w:val="24"/>
          <w:szCs w:val="24"/>
        </w:rPr>
      </w:pPr>
      <w:r w:rsidRPr="002C186B">
        <w:rPr>
          <w:sz w:val="24"/>
          <w:szCs w:val="24"/>
        </w:rPr>
        <w:t>The type of report you run will depend on what data you have entered but the ETO Helpdesk has some</w:t>
      </w:r>
    </w:p>
    <w:p w14:paraId="08468958" w14:textId="6D116123" w:rsidR="002C186B" w:rsidRDefault="002C186B" w:rsidP="002C186B">
      <w:pPr>
        <w:pStyle w:val="NoSpacing"/>
        <w:rPr>
          <w:sz w:val="24"/>
          <w:szCs w:val="24"/>
        </w:rPr>
      </w:pPr>
      <w:r w:rsidRPr="002C186B">
        <w:rPr>
          <w:sz w:val="24"/>
          <w:szCs w:val="24"/>
        </w:rPr>
        <w:t>suggestions: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2C186B" w14:paraId="114DDAEC" w14:textId="77777777" w:rsidTr="002C186B">
        <w:tc>
          <w:tcPr>
            <w:tcW w:w="5381" w:type="dxa"/>
          </w:tcPr>
          <w:p w14:paraId="7BAC7C91" w14:textId="7696C1B9" w:rsidR="002C186B" w:rsidRPr="002C186B" w:rsidRDefault="002C186B" w:rsidP="002C186B">
            <w:pPr>
              <w:pStyle w:val="NoSpacing"/>
              <w:numPr>
                <w:ilvl w:val="0"/>
                <w:numId w:val="13"/>
              </w:numPr>
              <w:rPr>
                <w:sz w:val="24"/>
                <w:szCs w:val="24"/>
              </w:rPr>
            </w:pPr>
            <w:r>
              <w:rPr>
                <w:sz w:val="24"/>
                <w:szCs w:val="24"/>
              </w:rPr>
              <w:t>Family Delivery</w:t>
            </w:r>
          </w:p>
        </w:tc>
        <w:tc>
          <w:tcPr>
            <w:tcW w:w="5381" w:type="dxa"/>
          </w:tcPr>
          <w:p w14:paraId="2333B25A" w14:textId="025D3F2C" w:rsidR="002C186B" w:rsidRPr="002C186B" w:rsidRDefault="002C186B" w:rsidP="002C186B">
            <w:pPr>
              <w:pStyle w:val="NoSpacing"/>
              <w:numPr>
                <w:ilvl w:val="0"/>
                <w:numId w:val="13"/>
              </w:numPr>
              <w:rPr>
                <w:sz w:val="24"/>
                <w:szCs w:val="24"/>
              </w:rPr>
            </w:pPr>
            <w:r>
              <w:rPr>
                <w:sz w:val="24"/>
                <w:szCs w:val="24"/>
              </w:rPr>
              <w:t>Gathering Summary</w:t>
            </w:r>
          </w:p>
        </w:tc>
      </w:tr>
      <w:tr w:rsidR="002C186B" w14:paraId="02640091" w14:textId="77777777" w:rsidTr="002C186B">
        <w:tc>
          <w:tcPr>
            <w:tcW w:w="5381" w:type="dxa"/>
          </w:tcPr>
          <w:p w14:paraId="72D45A5C" w14:textId="161377A2" w:rsidR="002C186B" w:rsidRPr="002C186B" w:rsidRDefault="002C186B" w:rsidP="002C186B">
            <w:pPr>
              <w:pStyle w:val="NoSpacing"/>
              <w:numPr>
                <w:ilvl w:val="0"/>
                <w:numId w:val="13"/>
              </w:numPr>
              <w:rPr>
                <w:sz w:val="24"/>
                <w:szCs w:val="24"/>
              </w:rPr>
            </w:pPr>
            <w:r>
              <w:rPr>
                <w:sz w:val="24"/>
                <w:szCs w:val="24"/>
              </w:rPr>
              <w:t>Family Engagement and Referral Summary</w:t>
            </w:r>
          </w:p>
        </w:tc>
        <w:tc>
          <w:tcPr>
            <w:tcW w:w="5381" w:type="dxa"/>
          </w:tcPr>
          <w:p w14:paraId="579B7854" w14:textId="643EA3A5" w:rsidR="002C186B" w:rsidRPr="002C186B" w:rsidRDefault="002C186B" w:rsidP="002C186B">
            <w:pPr>
              <w:pStyle w:val="NoSpacing"/>
              <w:numPr>
                <w:ilvl w:val="0"/>
                <w:numId w:val="13"/>
              </w:numPr>
              <w:rPr>
                <w:sz w:val="24"/>
                <w:szCs w:val="24"/>
              </w:rPr>
            </w:pPr>
            <w:r>
              <w:rPr>
                <w:sz w:val="24"/>
                <w:szCs w:val="24"/>
              </w:rPr>
              <w:t>Tutor Training and Development</w:t>
            </w:r>
          </w:p>
        </w:tc>
      </w:tr>
      <w:tr w:rsidR="006245BE" w14:paraId="79CF5846" w14:textId="77777777" w:rsidTr="002C186B">
        <w:tc>
          <w:tcPr>
            <w:tcW w:w="5381" w:type="dxa"/>
          </w:tcPr>
          <w:p w14:paraId="490370A5" w14:textId="141369F6" w:rsidR="006245BE" w:rsidRDefault="006245BE" w:rsidP="002C186B">
            <w:pPr>
              <w:pStyle w:val="NoSpacing"/>
              <w:numPr>
                <w:ilvl w:val="0"/>
                <w:numId w:val="13"/>
              </w:numPr>
              <w:rPr>
                <w:sz w:val="24"/>
                <w:szCs w:val="24"/>
              </w:rPr>
            </w:pPr>
            <w:r>
              <w:rPr>
                <w:sz w:val="24"/>
                <w:szCs w:val="24"/>
              </w:rPr>
              <w:t>Journey Review</w:t>
            </w:r>
          </w:p>
        </w:tc>
        <w:tc>
          <w:tcPr>
            <w:tcW w:w="5381" w:type="dxa"/>
          </w:tcPr>
          <w:p w14:paraId="24054907" w14:textId="06D3B81C" w:rsidR="006245BE" w:rsidRDefault="006245BE" w:rsidP="00391A21">
            <w:pPr>
              <w:pStyle w:val="NoSpacing"/>
              <w:ind w:left="360"/>
              <w:rPr>
                <w:sz w:val="24"/>
                <w:szCs w:val="24"/>
              </w:rPr>
            </w:pPr>
          </w:p>
        </w:tc>
      </w:tr>
    </w:tbl>
    <w:p w14:paraId="2222302E" w14:textId="5BCDFBED" w:rsidR="001F1018" w:rsidRPr="002C186B" w:rsidRDefault="00F257CD" w:rsidP="00391A21">
      <w:pPr>
        <w:pStyle w:val="Heading2"/>
        <w:numPr>
          <w:ilvl w:val="0"/>
          <w:numId w:val="0"/>
        </w:numPr>
        <w:ind w:left="576" w:hanging="576"/>
      </w:pPr>
      <w:r w:rsidRPr="002C186B">
        <w:t>If you need to send forms to the ETO Helpdesk…</w:t>
      </w:r>
    </w:p>
    <w:p w14:paraId="5BE80678" w14:textId="02A8A48A" w:rsidR="001F1018" w:rsidRDefault="002C186B" w:rsidP="001F1018">
      <w:pPr>
        <w:rPr>
          <w:sz w:val="24"/>
          <w:szCs w:val="24"/>
        </w:rPr>
      </w:pPr>
      <w:r w:rsidRPr="002C186B">
        <w:rPr>
          <w:sz w:val="24"/>
          <w:szCs w:val="24"/>
        </w:rPr>
        <w:t xml:space="preserve">Under certain circumstances, the ETO Helpdesk is available to support data entry. However, please check with your </w:t>
      </w:r>
      <w:r>
        <w:rPr>
          <w:sz w:val="24"/>
          <w:szCs w:val="24"/>
        </w:rPr>
        <w:t>Site Advisor</w:t>
      </w:r>
      <w:r w:rsidR="001B640A">
        <w:rPr>
          <w:sz w:val="24"/>
          <w:szCs w:val="24"/>
        </w:rPr>
        <w:t xml:space="preserve"> </w:t>
      </w:r>
      <w:r w:rsidRPr="002C186B">
        <w:rPr>
          <w:sz w:val="24"/>
          <w:szCs w:val="24"/>
        </w:rPr>
        <w:t xml:space="preserve">or the ETO Helpdesk before sending </w:t>
      </w:r>
      <w:r>
        <w:rPr>
          <w:sz w:val="24"/>
          <w:szCs w:val="24"/>
        </w:rPr>
        <w:t xml:space="preserve">large numbers of </w:t>
      </w:r>
      <w:r w:rsidRPr="002C186B">
        <w:rPr>
          <w:sz w:val="24"/>
          <w:szCs w:val="24"/>
        </w:rPr>
        <w:t>forms through so that there is a shared understanding of the need for support and an agreed approach to supporting data entry.</w:t>
      </w:r>
    </w:p>
    <w:p w14:paraId="6F8939F2" w14:textId="77777777" w:rsidR="00D000CD" w:rsidRPr="00D000CD" w:rsidRDefault="00D000CD" w:rsidP="00D000CD">
      <w:pPr>
        <w:rPr>
          <w:sz w:val="24"/>
          <w:szCs w:val="24"/>
        </w:rPr>
      </w:pPr>
      <w:r w:rsidRPr="00D000CD">
        <w:rPr>
          <w:sz w:val="24"/>
          <w:szCs w:val="24"/>
        </w:rPr>
        <w:t>If it is agreed that you should send some forms for processing, please ensure the following:</w:t>
      </w:r>
    </w:p>
    <w:p w14:paraId="7E80FE95" w14:textId="3234941D" w:rsidR="00D000CD" w:rsidRPr="00D000CD" w:rsidRDefault="00D000CD" w:rsidP="00D000CD">
      <w:pPr>
        <w:pStyle w:val="ListParagraph"/>
        <w:numPr>
          <w:ilvl w:val="0"/>
          <w:numId w:val="14"/>
        </w:numPr>
        <w:rPr>
          <w:sz w:val="24"/>
          <w:szCs w:val="24"/>
        </w:rPr>
      </w:pPr>
      <w:r w:rsidRPr="00D000CD">
        <w:rPr>
          <w:sz w:val="24"/>
          <w:szCs w:val="24"/>
        </w:rPr>
        <w:t>Write your site name in the space at the top of every form (see image above)</w:t>
      </w:r>
    </w:p>
    <w:p w14:paraId="35B39C21" w14:textId="342C55C4" w:rsidR="00D000CD" w:rsidRPr="00D000CD" w:rsidRDefault="00D000CD" w:rsidP="00D000CD">
      <w:pPr>
        <w:pStyle w:val="ListParagraph"/>
        <w:numPr>
          <w:ilvl w:val="0"/>
          <w:numId w:val="14"/>
        </w:numPr>
        <w:rPr>
          <w:sz w:val="24"/>
          <w:szCs w:val="24"/>
        </w:rPr>
      </w:pPr>
      <w:r w:rsidRPr="00D000CD">
        <w:rPr>
          <w:sz w:val="24"/>
          <w:szCs w:val="24"/>
        </w:rPr>
        <w:t>Ensure all forms have been fully completed (including the child’s full name)</w:t>
      </w:r>
    </w:p>
    <w:p w14:paraId="46797D86" w14:textId="366B5D2B" w:rsidR="00D000CD" w:rsidRPr="00D000CD" w:rsidRDefault="00D000CD" w:rsidP="00D000CD">
      <w:pPr>
        <w:pStyle w:val="ListParagraph"/>
        <w:numPr>
          <w:ilvl w:val="0"/>
          <w:numId w:val="14"/>
        </w:numPr>
        <w:rPr>
          <w:sz w:val="24"/>
          <w:szCs w:val="24"/>
        </w:rPr>
      </w:pPr>
      <w:r w:rsidRPr="00D000CD">
        <w:rPr>
          <w:sz w:val="24"/>
          <w:szCs w:val="24"/>
        </w:rPr>
        <w:lastRenderedPageBreak/>
        <w:t>Scan forms in PDF format, ensuring the scans are easy to read</w:t>
      </w:r>
    </w:p>
    <w:p w14:paraId="3DD147DC" w14:textId="42C6CB0B" w:rsidR="00D000CD" w:rsidRPr="00D000CD" w:rsidRDefault="00D000CD" w:rsidP="00D000CD">
      <w:pPr>
        <w:pStyle w:val="ListParagraph"/>
        <w:numPr>
          <w:ilvl w:val="0"/>
          <w:numId w:val="14"/>
        </w:numPr>
        <w:rPr>
          <w:sz w:val="24"/>
          <w:szCs w:val="24"/>
        </w:rPr>
      </w:pPr>
      <w:r w:rsidRPr="00D000CD">
        <w:rPr>
          <w:sz w:val="24"/>
          <w:szCs w:val="24"/>
        </w:rPr>
        <w:t>Keep forms for the same child together</w:t>
      </w:r>
    </w:p>
    <w:p w14:paraId="20BE9605" w14:textId="7E2D2594" w:rsidR="00D000CD" w:rsidRPr="00D000CD" w:rsidRDefault="00D000CD" w:rsidP="00D000CD">
      <w:pPr>
        <w:pStyle w:val="ListParagraph"/>
        <w:numPr>
          <w:ilvl w:val="0"/>
          <w:numId w:val="14"/>
        </w:numPr>
        <w:rPr>
          <w:sz w:val="24"/>
          <w:szCs w:val="24"/>
        </w:rPr>
      </w:pPr>
      <w:r w:rsidRPr="00D000CD">
        <w:rPr>
          <w:sz w:val="24"/>
          <w:szCs w:val="24"/>
        </w:rPr>
        <w:t>Ensure multi-page forms have been scanned in order</w:t>
      </w:r>
    </w:p>
    <w:p w14:paraId="1185D589" w14:textId="50460D55" w:rsidR="00D000CD" w:rsidRPr="00D000CD" w:rsidRDefault="00D000CD" w:rsidP="001F1018">
      <w:pPr>
        <w:pStyle w:val="ListParagraph"/>
        <w:numPr>
          <w:ilvl w:val="0"/>
          <w:numId w:val="14"/>
        </w:numPr>
        <w:rPr>
          <w:sz w:val="24"/>
          <w:szCs w:val="24"/>
        </w:rPr>
      </w:pPr>
      <w:r w:rsidRPr="00D000CD">
        <w:rPr>
          <w:sz w:val="24"/>
          <w:szCs w:val="24"/>
        </w:rPr>
        <w:t xml:space="preserve">Confirm that the forms have not </w:t>
      </w:r>
      <w:r>
        <w:rPr>
          <w:sz w:val="24"/>
          <w:szCs w:val="24"/>
        </w:rPr>
        <w:t xml:space="preserve">already </w:t>
      </w:r>
      <w:r w:rsidRPr="00D000CD">
        <w:rPr>
          <w:sz w:val="24"/>
          <w:szCs w:val="24"/>
        </w:rPr>
        <w:t xml:space="preserve">been entered by running an ETO report (see </w:t>
      </w:r>
      <w:r>
        <w:rPr>
          <w:sz w:val="24"/>
          <w:szCs w:val="24"/>
        </w:rPr>
        <w:t>reports</w:t>
      </w:r>
      <w:r w:rsidRPr="00D000CD">
        <w:rPr>
          <w:sz w:val="24"/>
          <w:szCs w:val="24"/>
        </w:rPr>
        <w:t xml:space="preserve"> above).</w:t>
      </w:r>
    </w:p>
    <w:p w14:paraId="2F08D324" w14:textId="1CB9320A" w:rsidR="00CE5EAC" w:rsidRPr="00D000CD" w:rsidRDefault="00CE5EAC" w:rsidP="00391A21">
      <w:pPr>
        <w:pStyle w:val="Heading2"/>
        <w:numPr>
          <w:ilvl w:val="0"/>
          <w:numId w:val="0"/>
        </w:numPr>
        <w:ind w:left="576" w:hanging="576"/>
      </w:pPr>
      <w:r w:rsidRPr="00D000CD">
        <w:t>Got questions</w:t>
      </w:r>
      <w:r w:rsidR="002C186B" w:rsidRPr="00D000CD">
        <w:t xml:space="preserve"> or feedback</w:t>
      </w:r>
      <w:r w:rsidRPr="00D000CD">
        <w:t>?</w:t>
      </w:r>
    </w:p>
    <w:p w14:paraId="2761897D" w14:textId="29385965" w:rsidR="00CE5EAC" w:rsidRPr="00D000CD" w:rsidRDefault="00BA331E" w:rsidP="00CE5EAC">
      <w:pPr>
        <w:rPr>
          <w:sz w:val="24"/>
          <w:szCs w:val="24"/>
        </w:rPr>
      </w:pPr>
      <w:r w:rsidRPr="00D000CD">
        <w:rPr>
          <w:sz w:val="24"/>
          <w:szCs w:val="24"/>
        </w:rPr>
        <w:t xml:space="preserve">We would like to make this guide as useful as possible, so please feel free to raise any questions you have about the </w:t>
      </w:r>
      <w:r w:rsidR="002C186B" w:rsidRPr="00D000CD">
        <w:rPr>
          <w:sz w:val="24"/>
          <w:szCs w:val="24"/>
        </w:rPr>
        <w:t>forms</w:t>
      </w:r>
      <w:r w:rsidRPr="00D000CD">
        <w:rPr>
          <w:sz w:val="24"/>
          <w:szCs w:val="24"/>
        </w:rPr>
        <w:t xml:space="preserve"> with the ETO Helpdesk and we wil</w:t>
      </w:r>
      <w:r w:rsidR="002C186B" w:rsidRPr="00D000CD">
        <w:rPr>
          <w:sz w:val="24"/>
          <w:szCs w:val="24"/>
        </w:rPr>
        <w:t xml:space="preserve">l discuss any feedback you send in to </w:t>
      </w:r>
      <w:hyperlink r:id="rId13" w:history="1">
        <w:r w:rsidR="002C186B" w:rsidRPr="00D000CD">
          <w:rPr>
            <w:rStyle w:val="Hyperlink"/>
            <w:sz w:val="24"/>
            <w:szCs w:val="24"/>
          </w:rPr>
          <w:t>HIPPYAustraliaETOSupport@bsl.org.au</w:t>
        </w:r>
      </w:hyperlink>
      <w:r w:rsidR="002C186B" w:rsidRPr="00D000CD">
        <w:rPr>
          <w:sz w:val="24"/>
          <w:szCs w:val="24"/>
        </w:rPr>
        <w:t xml:space="preserve"> </w:t>
      </w:r>
      <w:r w:rsidRPr="00D000CD">
        <w:rPr>
          <w:sz w:val="24"/>
          <w:szCs w:val="24"/>
        </w:rPr>
        <w:t>.</w:t>
      </w:r>
    </w:p>
    <w:sectPr w:rsidR="00CE5EAC" w:rsidRPr="00D000CD" w:rsidSect="0080293B">
      <w:headerReference w:type="default" r:id="rId14"/>
      <w:footerReference w:type="default" r:id="rId15"/>
      <w:headerReference w:type="first" r:id="rId16"/>
      <w:footerReference w:type="first" r:id="rId17"/>
      <w:pgSz w:w="11906" w:h="16838" w:code="9"/>
      <w:pgMar w:top="567" w:right="567" w:bottom="851" w:left="567" w:header="57"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4BF0" w14:textId="77777777" w:rsidR="000A658F" w:rsidRDefault="000A658F" w:rsidP="00E73495">
      <w:pPr>
        <w:spacing w:after="0" w:line="240" w:lineRule="auto"/>
      </w:pPr>
      <w:r>
        <w:separator/>
      </w:r>
    </w:p>
  </w:endnote>
  <w:endnote w:type="continuationSeparator" w:id="0">
    <w:p w14:paraId="6CD6B989" w14:textId="77777777" w:rsidR="000A658F" w:rsidRDefault="000A658F" w:rsidP="00E73495">
      <w:pPr>
        <w:spacing w:after="0" w:line="240" w:lineRule="auto"/>
      </w:pPr>
      <w:r>
        <w:continuationSeparator/>
      </w:r>
    </w:p>
  </w:endnote>
  <w:endnote w:type="continuationNotice" w:id="1">
    <w:p w14:paraId="72710FF5" w14:textId="77777777" w:rsidR="000A658F" w:rsidRDefault="000A6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Light">
    <w:panose1 w:val="00000400000000000000"/>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10773" w:type="dxa"/>
      <w:tblBorders>
        <w:top w:val="single" w:sz="18" w:space="0" w:color="00A077" w:themeColor="accent3"/>
        <w:left w:val="none" w:sz="0" w:space="0" w:color="auto"/>
        <w:bottom w:val="none" w:sz="0" w:space="0" w:color="auto"/>
        <w:right w:val="none" w:sz="0" w:space="0" w:color="auto"/>
      </w:tblBorders>
      <w:tblLook w:val="04A0" w:firstRow="1" w:lastRow="0" w:firstColumn="1" w:lastColumn="0" w:noHBand="0" w:noVBand="1"/>
    </w:tblPr>
    <w:tblGrid>
      <w:gridCol w:w="2693"/>
      <w:gridCol w:w="2693"/>
      <w:gridCol w:w="2693"/>
      <w:gridCol w:w="2694"/>
    </w:tblGrid>
    <w:tr w:rsidR="00827F63" w:rsidRPr="00B91E9A" w14:paraId="73F61707" w14:textId="77777777" w:rsidTr="00827F63">
      <w:trPr>
        <w:cnfStyle w:val="100000000000" w:firstRow="1" w:lastRow="0" w:firstColumn="0" w:lastColumn="0" w:oddVBand="0" w:evenVBand="0" w:oddHBand="0" w:evenHBand="0" w:firstRowFirstColumn="0" w:firstRowLastColumn="0" w:lastRowFirstColumn="0" w:lastRowLastColumn="0"/>
        <w:trHeight w:hRule="exact" w:val="340"/>
      </w:trPr>
      <w:sdt>
        <w:sdtPr>
          <w:rPr>
            <w:sz w:val="18"/>
            <w:szCs w:val="18"/>
          </w:rPr>
          <w:alias w:val="Doc ID"/>
          <w:tag w:val="DocID"/>
          <w:id w:val="2082639452"/>
          <w:placeholder>
            <w:docPart w:val="B1F82796BBE747EBAD7D994716B30587"/>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3:DocID[1]" w:storeItemID="{09DF302E-FDC5-46B3-90B9-CF790DAC66A9}"/>
          <w:text/>
        </w:sdtPr>
        <w:sdtEndPr/>
        <w:sdtContent>
          <w:tc>
            <w:tcPr>
              <w:cnfStyle w:val="001000000100" w:firstRow="0" w:lastRow="0" w:firstColumn="1" w:lastColumn="0" w:oddVBand="0" w:evenVBand="0" w:oddHBand="0" w:evenHBand="0" w:firstRowFirstColumn="1" w:firstRowLastColumn="0" w:lastRowFirstColumn="0" w:lastRowLastColumn="0"/>
              <w:tcW w:w="2693" w:type="dxa"/>
              <w:shd w:val="clear" w:color="auto" w:fill="auto"/>
              <w:vAlign w:val="center"/>
            </w:tcPr>
            <w:p w14:paraId="65D8CC52" w14:textId="68B149B6" w:rsidR="00827F63" w:rsidRPr="00B91E9A" w:rsidRDefault="00827F63" w:rsidP="0080293B">
              <w:pPr>
                <w:pStyle w:val="Footer"/>
                <w:rPr>
                  <w:sz w:val="18"/>
                  <w:szCs w:val="18"/>
                </w:rPr>
              </w:pPr>
              <w:r w:rsidRPr="00827F63">
                <w:rPr>
                  <w:b w:val="0"/>
                  <w:bCs w:val="0"/>
                  <w:sz w:val="18"/>
                  <w:szCs w:val="18"/>
                </w:rPr>
                <w:t>HIPPY_MAN_37</w:t>
              </w:r>
            </w:p>
          </w:tc>
        </w:sdtContent>
      </w:sdt>
      <w:sdt>
        <w:sdtPr>
          <w:rPr>
            <w:sz w:val="18"/>
            <w:szCs w:val="18"/>
          </w:rPr>
          <w:alias w:val="Version"/>
          <w:tag w:val="_Version"/>
          <w:id w:val="-1754649083"/>
          <w:placeholder>
            <w:docPart w:val="B0C333FBA9BF44A8BBF28B3B4E976580"/>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6:_Version[1]" w:storeItemID="{09DF302E-FDC5-46B3-90B9-CF790DAC66A9}"/>
          <w:text/>
        </w:sdtPr>
        <w:sdtEndPr/>
        <w:sdtContent>
          <w:tc>
            <w:tcPr>
              <w:tcW w:w="2693" w:type="dxa"/>
              <w:shd w:val="clear" w:color="auto" w:fill="auto"/>
              <w:vAlign w:val="center"/>
            </w:tcPr>
            <w:p w14:paraId="35E06857" w14:textId="632BC405" w:rsidR="00827F63" w:rsidRPr="00B91E9A" w:rsidRDefault="00827F63" w:rsidP="0080293B">
              <w:pPr>
                <w:pStyle w:val="Footer"/>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bCs w:val="0"/>
                  <w:sz w:val="18"/>
                  <w:szCs w:val="18"/>
                </w:rPr>
                <w:t>1.0</w:t>
              </w:r>
            </w:p>
          </w:tc>
        </w:sdtContent>
      </w:sdt>
      <w:sdt>
        <w:sdtPr>
          <w:rPr>
            <w:sz w:val="18"/>
            <w:szCs w:val="18"/>
          </w:rPr>
          <w:alias w:val="Publish Date"/>
          <w:tag w:val=""/>
          <w:id w:val="-974827277"/>
          <w:placeholder>
            <w:docPart w:val="25ABFFBD6BB843BD87043DAB2C4D3FD7"/>
          </w:placeholder>
          <w:dataBinding w:prefixMappings="xmlns:ns0='http://schemas.microsoft.com/office/2006/coverPageProps' " w:xpath="/ns0:CoverPageProperties[1]/ns0:PublishDate[1]" w:storeItemID="{55AF091B-3C7A-41E3-B477-F2FDAA23CFDA}"/>
          <w:date w:fullDate="2025-01-21T00:00:00Z">
            <w:dateFormat w:val="d/MM/yyyy"/>
            <w:lid w:val="en-AU"/>
            <w:storeMappedDataAs w:val="dateTime"/>
            <w:calendar w:val="gregorian"/>
          </w:date>
        </w:sdtPr>
        <w:sdtEndPr/>
        <w:sdtContent>
          <w:tc>
            <w:tcPr>
              <w:tcW w:w="2693" w:type="dxa"/>
              <w:shd w:val="clear" w:color="auto" w:fill="auto"/>
              <w:vAlign w:val="center"/>
            </w:tcPr>
            <w:p w14:paraId="7D0FA90B" w14:textId="1632282F" w:rsidR="00827F63" w:rsidRPr="00827F63" w:rsidRDefault="00391A21" w:rsidP="00827F63">
              <w:pPr>
                <w:pStyle w:val="Foote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21/01/2025</w:t>
              </w:r>
            </w:p>
          </w:tc>
        </w:sdtContent>
      </w:sdt>
      <w:tc>
        <w:tcPr>
          <w:tcW w:w="2694" w:type="dxa"/>
          <w:shd w:val="clear" w:color="auto" w:fill="auto"/>
          <w:vAlign w:val="center"/>
        </w:tcPr>
        <w:p w14:paraId="5CD50A39" w14:textId="77777777" w:rsidR="00827F63" w:rsidRPr="00B91E9A" w:rsidRDefault="00827F63" w:rsidP="0080293B">
          <w:pPr>
            <w:pStyle w:val="Footer"/>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B91E9A">
            <w:rPr>
              <w:b w:val="0"/>
              <w:bCs w:val="0"/>
              <w:sz w:val="18"/>
              <w:szCs w:val="18"/>
            </w:rPr>
            <w:t xml:space="preserve">Page </w:t>
          </w:r>
          <w:r w:rsidRPr="00B91E9A">
            <w:rPr>
              <w:sz w:val="18"/>
              <w:szCs w:val="18"/>
            </w:rPr>
            <w:fldChar w:fldCharType="begin"/>
          </w:r>
          <w:r w:rsidRPr="00B91E9A">
            <w:rPr>
              <w:b w:val="0"/>
              <w:bCs w:val="0"/>
              <w:sz w:val="18"/>
              <w:szCs w:val="18"/>
            </w:rPr>
            <w:instrText xml:space="preserve"> PAGE  \* Arabic  \* MERGEFORMAT </w:instrText>
          </w:r>
          <w:r w:rsidRPr="00B91E9A">
            <w:rPr>
              <w:sz w:val="18"/>
              <w:szCs w:val="18"/>
            </w:rPr>
            <w:fldChar w:fldCharType="separate"/>
          </w:r>
          <w:r w:rsidRPr="00B91E9A">
            <w:rPr>
              <w:b w:val="0"/>
              <w:bCs w:val="0"/>
              <w:noProof/>
              <w:sz w:val="18"/>
              <w:szCs w:val="18"/>
            </w:rPr>
            <w:t>1</w:t>
          </w:r>
          <w:r w:rsidRPr="00B91E9A">
            <w:rPr>
              <w:sz w:val="18"/>
              <w:szCs w:val="18"/>
            </w:rPr>
            <w:fldChar w:fldCharType="end"/>
          </w:r>
          <w:r w:rsidRPr="00B91E9A">
            <w:rPr>
              <w:b w:val="0"/>
              <w:bCs w:val="0"/>
              <w:sz w:val="18"/>
              <w:szCs w:val="18"/>
            </w:rPr>
            <w:t xml:space="preserve"> of </w:t>
          </w:r>
          <w:r w:rsidRPr="00B91E9A">
            <w:rPr>
              <w:sz w:val="18"/>
              <w:szCs w:val="18"/>
            </w:rPr>
            <w:fldChar w:fldCharType="begin"/>
          </w:r>
          <w:r w:rsidRPr="00B91E9A">
            <w:rPr>
              <w:b w:val="0"/>
              <w:bCs w:val="0"/>
              <w:sz w:val="18"/>
              <w:szCs w:val="18"/>
            </w:rPr>
            <w:instrText xml:space="preserve"> NUMPAGES  \* Arabic  \* MERGEFORMAT </w:instrText>
          </w:r>
          <w:r w:rsidRPr="00B91E9A">
            <w:rPr>
              <w:sz w:val="18"/>
              <w:szCs w:val="18"/>
            </w:rPr>
            <w:fldChar w:fldCharType="separate"/>
          </w:r>
          <w:r w:rsidRPr="00B91E9A">
            <w:rPr>
              <w:b w:val="0"/>
              <w:bCs w:val="0"/>
              <w:noProof/>
              <w:sz w:val="18"/>
              <w:szCs w:val="18"/>
            </w:rPr>
            <w:t>2</w:t>
          </w:r>
          <w:r w:rsidRPr="00B91E9A">
            <w:rPr>
              <w:sz w:val="18"/>
              <w:szCs w:val="18"/>
            </w:rPr>
            <w:fldChar w:fldCharType="end"/>
          </w:r>
        </w:p>
      </w:tc>
    </w:tr>
  </w:tbl>
  <w:p w14:paraId="326B89D2" w14:textId="77777777" w:rsidR="00B525EA" w:rsidRDefault="00B52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10773" w:type="dxa"/>
      <w:tblBorders>
        <w:top w:val="none" w:sz="0" w:space="0" w:color="auto"/>
        <w:left w:val="none" w:sz="0" w:space="0" w:color="auto"/>
        <w:bottom w:val="none" w:sz="0" w:space="0" w:color="auto"/>
        <w:right w:val="none" w:sz="0" w:space="0" w:color="auto"/>
      </w:tblBorders>
      <w:shd w:val="clear" w:color="auto" w:fill="FDBD67" w:themeFill="accent6"/>
      <w:tblLook w:val="04A0" w:firstRow="1" w:lastRow="0" w:firstColumn="1" w:lastColumn="0" w:noHBand="0" w:noVBand="1"/>
    </w:tblPr>
    <w:tblGrid>
      <w:gridCol w:w="3591"/>
      <w:gridCol w:w="3591"/>
      <w:gridCol w:w="3591"/>
    </w:tblGrid>
    <w:tr w:rsidR="00CA6DD5" w:rsidRPr="007642B8" w14:paraId="6FDAF410" w14:textId="77777777">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100" w:firstRow="0" w:lastRow="0" w:firstColumn="1" w:lastColumn="0" w:oddVBand="0" w:evenVBand="0" w:oddHBand="0" w:evenHBand="0" w:firstRowFirstColumn="1" w:firstRowLastColumn="0" w:lastRowFirstColumn="0" w:lastRowLastColumn="0"/>
          <w:tcW w:w="3591" w:type="dxa"/>
          <w:tcBorders>
            <w:bottom w:val="none" w:sz="0" w:space="0" w:color="auto"/>
            <w:right w:val="none" w:sz="0" w:space="0" w:color="auto"/>
          </w:tcBorders>
          <w:shd w:val="clear" w:color="auto" w:fill="FDBD67" w:themeFill="accent6"/>
          <w:vAlign w:val="center"/>
        </w:tcPr>
        <w:p w14:paraId="7C4DB0D5" w14:textId="77777777" w:rsidR="00CA6DD5" w:rsidRPr="007642B8" w:rsidRDefault="00CA6DD5" w:rsidP="00CA6DD5">
          <w:pPr>
            <w:pStyle w:val="Footer"/>
            <w:rPr>
              <w:b w:val="0"/>
              <w:bCs w:val="0"/>
            </w:rPr>
          </w:pPr>
        </w:p>
      </w:tc>
      <w:tc>
        <w:tcPr>
          <w:tcW w:w="3591" w:type="dxa"/>
          <w:shd w:val="clear" w:color="auto" w:fill="FDBD67" w:themeFill="accent6"/>
          <w:vAlign w:val="center"/>
        </w:tcPr>
        <w:p w14:paraId="4B85C40E" w14:textId="189CEF26" w:rsidR="00CA6DD5" w:rsidRPr="007642B8" w:rsidRDefault="00CA6DD5" w:rsidP="00CA6DD5">
          <w:pPr>
            <w:pStyle w:val="Footer"/>
            <w:jc w:val="center"/>
            <w:cnfStyle w:val="100000000000" w:firstRow="1" w:lastRow="0" w:firstColumn="0" w:lastColumn="0" w:oddVBand="0" w:evenVBand="0" w:oddHBand="0" w:evenHBand="0" w:firstRowFirstColumn="0" w:firstRowLastColumn="0" w:lastRowFirstColumn="0" w:lastRowLastColumn="0"/>
            <w:rPr>
              <w:b w:val="0"/>
              <w:bCs w:val="0"/>
            </w:rPr>
          </w:pPr>
          <w:r w:rsidRPr="007642B8">
            <w:fldChar w:fldCharType="begin"/>
          </w:r>
          <w:r w:rsidRPr="007642B8">
            <w:rPr>
              <w:b w:val="0"/>
            </w:rPr>
            <w:instrText xml:space="preserve"> STYLEREF  "Heading 1,Heading 1 NUMBERED"  \* MERGEFORMAT </w:instrText>
          </w:r>
          <w:r w:rsidRPr="007642B8">
            <w:fldChar w:fldCharType="separate"/>
          </w:r>
          <w:r w:rsidR="002C186B">
            <w:rPr>
              <w:b w:val="0"/>
              <w:noProof/>
            </w:rPr>
            <w:t>Regularly</w:t>
          </w:r>
          <w:r w:rsidR="002C186B" w:rsidRPr="002C186B">
            <w:rPr>
              <w:bCs w:val="0"/>
              <w:noProof/>
            </w:rPr>
            <w:t xml:space="preserve"> collect</w:t>
          </w:r>
          <w:r w:rsidR="002C186B">
            <w:rPr>
              <w:b w:val="0"/>
              <w:noProof/>
            </w:rPr>
            <w:t xml:space="preserve"> forms</w:t>
          </w:r>
          <w:r w:rsidRPr="007642B8">
            <w:fldChar w:fldCharType="end"/>
          </w:r>
        </w:p>
      </w:tc>
      <w:tc>
        <w:tcPr>
          <w:tcW w:w="3591" w:type="dxa"/>
          <w:shd w:val="clear" w:color="auto" w:fill="FDBD67" w:themeFill="accent6"/>
          <w:vAlign w:val="center"/>
        </w:tcPr>
        <w:p w14:paraId="65BF1D7B" w14:textId="77777777" w:rsidR="00CA6DD5" w:rsidRPr="007642B8" w:rsidRDefault="00CA6DD5" w:rsidP="00CA6DD5">
          <w:pPr>
            <w:pStyle w:val="Footer"/>
            <w:jc w:val="right"/>
            <w:cnfStyle w:val="100000000000" w:firstRow="1" w:lastRow="0" w:firstColumn="0" w:lastColumn="0" w:oddVBand="0" w:evenVBand="0" w:oddHBand="0" w:evenHBand="0" w:firstRowFirstColumn="0" w:firstRowLastColumn="0" w:lastRowFirstColumn="0" w:lastRowLastColumn="0"/>
            <w:rPr>
              <w:b w:val="0"/>
              <w:bCs w:val="0"/>
            </w:rPr>
          </w:pPr>
          <w:r w:rsidRPr="007642B8">
            <w:rPr>
              <w:b w:val="0"/>
            </w:rPr>
            <w:t xml:space="preserve">Page </w:t>
          </w:r>
          <w:r w:rsidRPr="007642B8">
            <w:fldChar w:fldCharType="begin"/>
          </w:r>
          <w:r w:rsidRPr="007642B8">
            <w:rPr>
              <w:b w:val="0"/>
            </w:rPr>
            <w:instrText xml:space="preserve"> PAGE  \* Arabic  \* MERGEFORMAT </w:instrText>
          </w:r>
          <w:r w:rsidRPr="007642B8">
            <w:fldChar w:fldCharType="separate"/>
          </w:r>
          <w:r w:rsidRPr="007642B8">
            <w:rPr>
              <w:b w:val="0"/>
              <w:noProof/>
            </w:rPr>
            <w:t>1</w:t>
          </w:r>
          <w:r w:rsidRPr="007642B8">
            <w:fldChar w:fldCharType="end"/>
          </w:r>
          <w:r w:rsidRPr="007642B8">
            <w:rPr>
              <w:b w:val="0"/>
            </w:rPr>
            <w:t xml:space="preserve"> of </w:t>
          </w:r>
          <w:r w:rsidRPr="007642B8">
            <w:fldChar w:fldCharType="begin"/>
          </w:r>
          <w:r w:rsidRPr="007642B8">
            <w:rPr>
              <w:b w:val="0"/>
            </w:rPr>
            <w:instrText xml:space="preserve"> NUMPAGES  \* Arabic  \* MERGEFORMAT </w:instrText>
          </w:r>
          <w:r w:rsidRPr="007642B8">
            <w:fldChar w:fldCharType="separate"/>
          </w:r>
          <w:r w:rsidRPr="007642B8">
            <w:rPr>
              <w:b w:val="0"/>
              <w:noProof/>
            </w:rPr>
            <w:t>2</w:t>
          </w:r>
          <w:r w:rsidRPr="007642B8">
            <w:fldChar w:fldCharType="end"/>
          </w:r>
        </w:p>
      </w:tc>
    </w:tr>
  </w:tbl>
  <w:p w14:paraId="5B033193" w14:textId="567063CA" w:rsidR="00C57526" w:rsidRPr="00C57526" w:rsidRDefault="00C57526" w:rsidP="00C57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AAA31" w14:textId="77777777" w:rsidR="000A658F" w:rsidRDefault="000A658F" w:rsidP="00E73495">
      <w:pPr>
        <w:spacing w:after="0" w:line="240" w:lineRule="auto"/>
      </w:pPr>
      <w:r>
        <w:separator/>
      </w:r>
    </w:p>
  </w:footnote>
  <w:footnote w:type="continuationSeparator" w:id="0">
    <w:p w14:paraId="71FCDBF4" w14:textId="77777777" w:rsidR="000A658F" w:rsidRDefault="000A658F" w:rsidP="00E73495">
      <w:pPr>
        <w:spacing w:after="0" w:line="240" w:lineRule="auto"/>
      </w:pPr>
      <w:r>
        <w:continuationSeparator/>
      </w:r>
    </w:p>
  </w:footnote>
  <w:footnote w:type="continuationNotice" w:id="1">
    <w:p w14:paraId="66A0976D" w14:textId="77777777" w:rsidR="000A658F" w:rsidRDefault="000A65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1" w:type="dxa"/>
      <w:tblBorders>
        <w:top w:val="none" w:sz="0" w:space="0" w:color="auto"/>
        <w:left w:val="none" w:sz="0" w:space="0" w:color="auto"/>
        <w:bottom w:val="single" w:sz="18" w:space="0" w:color="00A077" w:themeColor="accent3"/>
        <w:right w:val="none" w:sz="0" w:space="0" w:color="auto"/>
        <w:insideH w:val="none" w:sz="0" w:space="0" w:color="auto"/>
        <w:insideV w:val="none" w:sz="0" w:space="0" w:color="auto"/>
      </w:tblBorders>
      <w:tblLook w:val="04A0" w:firstRow="1" w:lastRow="0" w:firstColumn="1" w:lastColumn="0" w:noHBand="0" w:noVBand="1"/>
    </w:tblPr>
    <w:tblGrid>
      <w:gridCol w:w="5445"/>
      <w:gridCol w:w="5446"/>
    </w:tblGrid>
    <w:tr w:rsidR="00356E88" w:rsidRPr="00C04496" w14:paraId="5CD00BE8" w14:textId="77777777" w:rsidTr="00B03551">
      <w:trPr>
        <w:trHeight w:hRule="exact" w:val="284"/>
      </w:trPr>
      <w:tc>
        <w:tcPr>
          <w:tcW w:w="5443" w:type="dxa"/>
        </w:tcPr>
        <w:p w14:paraId="74594FEB" w14:textId="1009C7E6" w:rsidR="00356E88" w:rsidRPr="00C04496" w:rsidRDefault="001B640A" w:rsidP="00356E88">
          <w:pPr>
            <w:pStyle w:val="Header"/>
            <w:spacing w:after="80"/>
            <w:rPr>
              <w:sz w:val="18"/>
              <w:szCs w:val="18"/>
            </w:rPr>
          </w:pPr>
          <w:r>
            <w:rPr>
              <w:sz w:val="18"/>
              <w:szCs w:val="18"/>
            </w:rPr>
            <w:t>Data Entry Quick</w:t>
          </w:r>
          <w:r w:rsidR="00356E88" w:rsidRPr="00C04496">
            <w:rPr>
              <w:sz w:val="18"/>
              <w:szCs w:val="18"/>
            </w:rPr>
            <w:t xml:space="preserve"> Guide</w:t>
          </w:r>
        </w:p>
      </w:tc>
      <w:tc>
        <w:tcPr>
          <w:tcW w:w="5443" w:type="dxa"/>
        </w:tcPr>
        <w:p w14:paraId="215BE0E9" w14:textId="77777777" w:rsidR="00356E88" w:rsidRPr="00C04496" w:rsidRDefault="00356E88" w:rsidP="00356E88">
          <w:pPr>
            <w:pStyle w:val="Header"/>
            <w:rPr>
              <w:sz w:val="18"/>
              <w:szCs w:val="18"/>
            </w:rPr>
          </w:pPr>
        </w:p>
      </w:tc>
    </w:tr>
  </w:tbl>
  <w:p w14:paraId="0913AFBB" w14:textId="77777777" w:rsidR="00B525EA" w:rsidRDefault="00B52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1"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45"/>
      <w:gridCol w:w="5646"/>
    </w:tblGrid>
    <w:tr w:rsidR="00B525EA" w14:paraId="2D2E684D" w14:textId="77777777">
      <w:trPr>
        <w:trHeight w:hRule="exact" w:val="284"/>
      </w:trPr>
      <w:tc>
        <w:tcPr>
          <w:tcW w:w="5245" w:type="dxa"/>
          <w:tcBorders>
            <w:bottom w:val="single" w:sz="36" w:space="0" w:color="00A077"/>
          </w:tcBorders>
        </w:tcPr>
        <w:p w14:paraId="160CAE26" w14:textId="3E7EB053" w:rsidR="00B525EA" w:rsidRDefault="00B525EA" w:rsidP="00B525EA">
          <w:pPr>
            <w:pStyle w:val="Header"/>
            <w:spacing w:after="80"/>
          </w:pPr>
          <w:r>
            <w:t xml:space="preserve">2024 Enrolment </w:t>
          </w:r>
          <w:r w:rsidR="00877B8B">
            <w:t>F</w:t>
          </w:r>
          <w:r>
            <w:t>orm</w:t>
          </w:r>
          <w:r w:rsidR="00877B8B">
            <w:t xml:space="preserve"> Guide</w:t>
          </w:r>
        </w:p>
      </w:tc>
      <w:tc>
        <w:tcPr>
          <w:tcW w:w="5646" w:type="dxa"/>
          <w:tcBorders>
            <w:bottom w:val="single" w:sz="36" w:space="0" w:color="00A077"/>
          </w:tcBorders>
        </w:tcPr>
        <w:p w14:paraId="7F81AF48" w14:textId="77777777" w:rsidR="00B525EA" w:rsidRPr="0042495B" w:rsidRDefault="00B525EA" w:rsidP="00B525EA">
          <w:pPr>
            <w:pStyle w:val="Header"/>
            <w:rPr>
              <w:b/>
              <w:bCs/>
            </w:rPr>
          </w:pPr>
        </w:p>
      </w:tc>
    </w:tr>
  </w:tbl>
  <w:p w14:paraId="7298E3C0" w14:textId="230E872B" w:rsidR="00160DD7" w:rsidRDefault="00160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4498"/>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1EB2676"/>
    <w:multiLevelType w:val="hybridMultilevel"/>
    <w:tmpl w:val="76BED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B621DC"/>
    <w:multiLevelType w:val="multilevel"/>
    <w:tmpl w:val="443071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CF2C76"/>
    <w:multiLevelType w:val="hybridMultilevel"/>
    <w:tmpl w:val="E318B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97349AD"/>
    <w:multiLevelType w:val="hybridMultilevel"/>
    <w:tmpl w:val="6D969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0A7BDD"/>
    <w:multiLevelType w:val="hybridMultilevel"/>
    <w:tmpl w:val="59EAE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7F43896"/>
    <w:multiLevelType w:val="hybridMultilevel"/>
    <w:tmpl w:val="01403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F409DB"/>
    <w:multiLevelType w:val="hybridMultilevel"/>
    <w:tmpl w:val="A2202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6631EA"/>
    <w:multiLevelType w:val="multilevel"/>
    <w:tmpl w:val="B27EFD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6A70683"/>
    <w:multiLevelType w:val="hybridMultilevel"/>
    <w:tmpl w:val="22DC9BD4"/>
    <w:lvl w:ilvl="0" w:tplc="30FEDB6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5B9C3155"/>
    <w:multiLevelType w:val="hybridMultilevel"/>
    <w:tmpl w:val="8FBC9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263A54"/>
    <w:multiLevelType w:val="hybridMultilevel"/>
    <w:tmpl w:val="07A4A2AC"/>
    <w:lvl w:ilvl="0" w:tplc="29BA218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1E4582"/>
    <w:multiLevelType w:val="hybridMultilevel"/>
    <w:tmpl w:val="7A3E1D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5520155">
    <w:abstractNumId w:val="6"/>
  </w:num>
  <w:num w:numId="2" w16cid:durableId="2024356192">
    <w:abstractNumId w:val="11"/>
  </w:num>
  <w:num w:numId="3" w16cid:durableId="1666007373">
    <w:abstractNumId w:val="9"/>
  </w:num>
  <w:num w:numId="4" w16cid:durableId="640429841">
    <w:abstractNumId w:val="8"/>
  </w:num>
  <w:num w:numId="5" w16cid:durableId="856427457">
    <w:abstractNumId w:val="2"/>
  </w:num>
  <w:num w:numId="6" w16cid:durableId="134836570">
    <w:abstractNumId w:val="11"/>
  </w:num>
  <w:num w:numId="7" w16cid:durableId="1550724248">
    <w:abstractNumId w:val="0"/>
  </w:num>
  <w:num w:numId="8" w16cid:durableId="248664698">
    <w:abstractNumId w:val="12"/>
  </w:num>
  <w:num w:numId="9" w16cid:durableId="1880050696">
    <w:abstractNumId w:val="1"/>
  </w:num>
  <w:num w:numId="10" w16cid:durableId="1029456384">
    <w:abstractNumId w:val="4"/>
  </w:num>
  <w:num w:numId="11" w16cid:durableId="115567984">
    <w:abstractNumId w:val="3"/>
  </w:num>
  <w:num w:numId="12" w16cid:durableId="1259607188">
    <w:abstractNumId w:val="5"/>
  </w:num>
  <w:num w:numId="13" w16cid:durableId="1868716723">
    <w:abstractNumId w:val="7"/>
  </w:num>
  <w:num w:numId="14" w16cid:durableId="466506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77"/>
    <w:rsid w:val="00001E63"/>
    <w:rsid w:val="000047B8"/>
    <w:rsid w:val="0000578E"/>
    <w:rsid w:val="0001161F"/>
    <w:rsid w:val="000204BB"/>
    <w:rsid w:val="000328B4"/>
    <w:rsid w:val="00062BFD"/>
    <w:rsid w:val="00063C8F"/>
    <w:rsid w:val="000774A3"/>
    <w:rsid w:val="00084EF2"/>
    <w:rsid w:val="000A3321"/>
    <w:rsid w:val="000A4B92"/>
    <w:rsid w:val="000A57EA"/>
    <w:rsid w:val="000A658F"/>
    <w:rsid w:val="000B1D4F"/>
    <w:rsid w:val="000C3910"/>
    <w:rsid w:val="000C788A"/>
    <w:rsid w:val="000D0FC3"/>
    <w:rsid w:val="000E19C1"/>
    <w:rsid w:val="000E601B"/>
    <w:rsid w:val="000F7767"/>
    <w:rsid w:val="0011071E"/>
    <w:rsid w:val="00111F78"/>
    <w:rsid w:val="00112B67"/>
    <w:rsid w:val="00113DBF"/>
    <w:rsid w:val="00115407"/>
    <w:rsid w:val="001313CA"/>
    <w:rsid w:val="0013339B"/>
    <w:rsid w:val="00137156"/>
    <w:rsid w:val="00160DD7"/>
    <w:rsid w:val="00163843"/>
    <w:rsid w:val="00176B68"/>
    <w:rsid w:val="001B4A39"/>
    <w:rsid w:val="001B5795"/>
    <w:rsid w:val="001B5BE3"/>
    <w:rsid w:val="001B640A"/>
    <w:rsid w:val="001C1447"/>
    <w:rsid w:val="001D2661"/>
    <w:rsid w:val="001D4DE1"/>
    <w:rsid w:val="001F1018"/>
    <w:rsid w:val="00202878"/>
    <w:rsid w:val="002104E3"/>
    <w:rsid w:val="00214B38"/>
    <w:rsid w:val="00214C04"/>
    <w:rsid w:val="0021706B"/>
    <w:rsid w:val="002453CF"/>
    <w:rsid w:val="00246D28"/>
    <w:rsid w:val="0028757E"/>
    <w:rsid w:val="002961E7"/>
    <w:rsid w:val="00296F8A"/>
    <w:rsid w:val="002A1BDB"/>
    <w:rsid w:val="002C186B"/>
    <w:rsid w:val="002C548F"/>
    <w:rsid w:val="002D0438"/>
    <w:rsid w:val="002D4E42"/>
    <w:rsid w:val="002D5A24"/>
    <w:rsid w:val="002D615F"/>
    <w:rsid w:val="002F154A"/>
    <w:rsid w:val="002F7DDB"/>
    <w:rsid w:val="00327E49"/>
    <w:rsid w:val="003335CF"/>
    <w:rsid w:val="00351FDB"/>
    <w:rsid w:val="00356E88"/>
    <w:rsid w:val="00362E48"/>
    <w:rsid w:val="003630F5"/>
    <w:rsid w:val="00367ACD"/>
    <w:rsid w:val="00370570"/>
    <w:rsid w:val="003746F2"/>
    <w:rsid w:val="00386B88"/>
    <w:rsid w:val="00387DA6"/>
    <w:rsid w:val="00391A21"/>
    <w:rsid w:val="0039669E"/>
    <w:rsid w:val="003B316F"/>
    <w:rsid w:val="003B5AE8"/>
    <w:rsid w:val="003D58B3"/>
    <w:rsid w:val="003E5DD0"/>
    <w:rsid w:val="003F4705"/>
    <w:rsid w:val="003F5B55"/>
    <w:rsid w:val="00417C6A"/>
    <w:rsid w:val="00427C9D"/>
    <w:rsid w:val="0044144F"/>
    <w:rsid w:val="0044251D"/>
    <w:rsid w:val="00461A38"/>
    <w:rsid w:val="0048285B"/>
    <w:rsid w:val="0049466A"/>
    <w:rsid w:val="004A7D3D"/>
    <w:rsid w:val="004B141C"/>
    <w:rsid w:val="004B3AE8"/>
    <w:rsid w:val="004C22A9"/>
    <w:rsid w:val="004C27B9"/>
    <w:rsid w:val="004C4DB3"/>
    <w:rsid w:val="004D1C64"/>
    <w:rsid w:val="004E0D67"/>
    <w:rsid w:val="004F027F"/>
    <w:rsid w:val="004F549E"/>
    <w:rsid w:val="004F7AFF"/>
    <w:rsid w:val="00514D53"/>
    <w:rsid w:val="0054629E"/>
    <w:rsid w:val="00556FB4"/>
    <w:rsid w:val="0056799E"/>
    <w:rsid w:val="00571378"/>
    <w:rsid w:val="0058349C"/>
    <w:rsid w:val="00584AE2"/>
    <w:rsid w:val="005B6259"/>
    <w:rsid w:val="005C6806"/>
    <w:rsid w:val="005E1B19"/>
    <w:rsid w:val="005E4161"/>
    <w:rsid w:val="005F470B"/>
    <w:rsid w:val="005F701E"/>
    <w:rsid w:val="005F77E8"/>
    <w:rsid w:val="00602571"/>
    <w:rsid w:val="00606F0C"/>
    <w:rsid w:val="006205C4"/>
    <w:rsid w:val="006209FD"/>
    <w:rsid w:val="00621929"/>
    <w:rsid w:val="006245BE"/>
    <w:rsid w:val="00634A7D"/>
    <w:rsid w:val="006356CC"/>
    <w:rsid w:val="006418B6"/>
    <w:rsid w:val="0064566F"/>
    <w:rsid w:val="006466A4"/>
    <w:rsid w:val="0064719F"/>
    <w:rsid w:val="0065508F"/>
    <w:rsid w:val="006738F1"/>
    <w:rsid w:val="006869A1"/>
    <w:rsid w:val="0069523E"/>
    <w:rsid w:val="006A00BE"/>
    <w:rsid w:val="006B2478"/>
    <w:rsid w:val="006B5E44"/>
    <w:rsid w:val="006B7F34"/>
    <w:rsid w:val="006C4B14"/>
    <w:rsid w:val="006C793B"/>
    <w:rsid w:val="006D056B"/>
    <w:rsid w:val="006D161E"/>
    <w:rsid w:val="006E63BA"/>
    <w:rsid w:val="007006DE"/>
    <w:rsid w:val="0070098C"/>
    <w:rsid w:val="00707725"/>
    <w:rsid w:val="00712C3D"/>
    <w:rsid w:val="00722789"/>
    <w:rsid w:val="00723E60"/>
    <w:rsid w:val="00730199"/>
    <w:rsid w:val="00736569"/>
    <w:rsid w:val="00751EF8"/>
    <w:rsid w:val="00752853"/>
    <w:rsid w:val="00754025"/>
    <w:rsid w:val="00754703"/>
    <w:rsid w:val="007554DF"/>
    <w:rsid w:val="00756C83"/>
    <w:rsid w:val="00770302"/>
    <w:rsid w:val="007729BB"/>
    <w:rsid w:val="00773AC4"/>
    <w:rsid w:val="00776A63"/>
    <w:rsid w:val="007905A5"/>
    <w:rsid w:val="007927A5"/>
    <w:rsid w:val="00793900"/>
    <w:rsid w:val="007A5520"/>
    <w:rsid w:val="007B1723"/>
    <w:rsid w:val="007D43D8"/>
    <w:rsid w:val="007F7A47"/>
    <w:rsid w:val="0080035F"/>
    <w:rsid w:val="0080293B"/>
    <w:rsid w:val="0080630D"/>
    <w:rsid w:val="00810483"/>
    <w:rsid w:val="008124F5"/>
    <w:rsid w:val="00827F63"/>
    <w:rsid w:val="00843BCF"/>
    <w:rsid w:val="00854696"/>
    <w:rsid w:val="00857C28"/>
    <w:rsid w:val="008700C9"/>
    <w:rsid w:val="00877B8B"/>
    <w:rsid w:val="008B17C4"/>
    <w:rsid w:val="008B6B88"/>
    <w:rsid w:val="008C1AAD"/>
    <w:rsid w:val="008C237A"/>
    <w:rsid w:val="008C3C77"/>
    <w:rsid w:val="008C4C08"/>
    <w:rsid w:val="008D57AF"/>
    <w:rsid w:val="008E7389"/>
    <w:rsid w:val="00900C7B"/>
    <w:rsid w:val="00925F95"/>
    <w:rsid w:val="00936FEA"/>
    <w:rsid w:val="00951DAA"/>
    <w:rsid w:val="00953F59"/>
    <w:rsid w:val="009604FA"/>
    <w:rsid w:val="00966A05"/>
    <w:rsid w:val="00966FE0"/>
    <w:rsid w:val="00981173"/>
    <w:rsid w:val="00984004"/>
    <w:rsid w:val="0099060F"/>
    <w:rsid w:val="009926C6"/>
    <w:rsid w:val="009947AA"/>
    <w:rsid w:val="009A3C69"/>
    <w:rsid w:val="009B23BB"/>
    <w:rsid w:val="009B4DFE"/>
    <w:rsid w:val="009C111A"/>
    <w:rsid w:val="009E3063"/>
    <w:rsid w:val="009E4DE8"/>
    <w:rsid w:val="00A023E9"/>
    <w:rsid w:val="00A252E3"/>
    <w:rsid w:val="00A35FD1"/>
    <w:rsid w:val="00A43061"/>
    <w:rsid w:val="00A47707"/>
    <w:rsid w:val="00A505D5"/>
    <w:rsid w:val="00A51F35"/>
    <w:rsid w:val="00A8234D"/>
    <w:rsid w:val="00A938D7"/>
    <w:rsid w:val="00A9577D"/>
    <w:rsid w:val="00AA5040"/>
    <w:rsid w:val="00AB177D"/>
    <w:rsid w:val="00AB3D76"/>
    <w:rsid w:val="00AB56D3"/>
    <w:rsid w:val="00AB57EC"/>
    <w:rsid w:val="00AD0E78"/>
    <w:rsid w:val="00AE5C96"/>
    <w:rsid w:val="00B0256D"/>
    <w:rsid w:val="00B03551"/>
    <w:rsid w:val="00B039B1"/>
    <w:rsid w:val="00B13B3D"/>
    <w:rsid w:val="00B16131"/>
    <w:rsid w:val="00B16E87"/>
    <w:rsid w:val="00B218DD"/>
    <w:rsid w:val="00B26BD6"/>
    <w:rsid w:val="00B41356"/>
    <w:rsid w:val="00B44BCB"/>
    <w:rsid w:val="00B525EA"/>
    <w:rsid w:val="00B620EF"/>
    <w:rsid w:val="00B6692E"/>
    <w:rsid w:val="00B7146C"/>
    <w:rsid w:val="00B72F60"/>
    <w:rsid w:val="00B77632"/>
    <w:rsid w:val="00B83E5F"/>
    <w:rsid w:val="00B91E9A"/>
    <w:rsid w:val="00B95BC2"/>
    <w:rsid w:val="00BA331E"/>
    <w:rsid w:val="00BA6ABD"/>
    <w:rsid w:val="00BB16FA"/>
    <w:rsid w:val="00BC4D0A"/>
    <w:rsid w:val="00BD3ED8"/>
    <w:rsid w:val="00BD701C"/>
    <w:rsid w:val="00C000CC"/>
    <w:rsid w:val="00C04496"/>
    <w:rsid w:val="00C14150"/>
    <w:rsid w:val="00C2548C"/>
    <w:rsid w:val="00C31B4C"/>
    <w:rsid w:val="00C346BE"/>
    <w:rsid w:val="00C438C4"/>
    <w:rsid w:val="00C444C9"/>
    <w:rsid w:val="00C45606"/>
    <w:rsid w:val="00C53168"/>
    <w:rsid w:val="00C57526"/>
    <w:rsid w:val="00C90320"/>
    <w:rsid w:val="00C91575"/>
    <w:rsid w:val="00C9279F"/>
    <w:rsid w:val="00C966C2"/>
    <w:rsid w:val="00CA6DD5"/>
    <w:rsid w:val="00CB2B0E"/>
    <w:rsid w:val="00CC0935"/>
    <w:rsid w:val="00CC32F7"/>
    <w:rsid w:val="00CD2754"/>
    <w:rsid w:val="00CD516B"/>
    <w:rsid w:val="00CE0B41"/>
    <w:rsid w:val="00CE503C"/>
    <w:rsid w:val="00CE5EAC"/>
    <w:rsid w:val="00CE5F3D"/>
    <w:rsid w:val="00CE69A2"/>
    <w:rsid w:val="00CE6FC9"/>
    <w:rsid w:val="00D000CD"/>
    <w:rsid w:val="00D0146F"/>
    <w:rsid w:val="00D05F28"/>
    <w:rsid w:val="00D1013F"/>
    <w:rsid w:val="00D2131D"/>
    <w:rsid w:val="00D27617"/>
    <w:rsid w:val="00D3656C"/>
    <w:rsid w:val="00D53BB9"/>
    <w:rsid w:val="00D629CC"/>
    <w:rsid w:val="00D73BE9"/>
    <w:rsid w:val="00D74AB4"/>
    <w:rsid w:val="00D819EE"/>
    <w:rsid w:val="00D8435A"/>
    <w:rsid w:val="00DA70CD"/>
    <w:rsid w:val="00DC216E"/>
    <w:rsid w:val="00DD06A8"/>
    <w:rsid w:val="00DD369D"/>
    <w:rsid w:val="00DE6200"/>
    <w:rsid w:val="00E03266"/>
    <w:rsid w:val="00E118F1"/>
    <w:rsid w:val="00E143AF"/>
    <w:rsid w:val="00E330EE"/>
    <w:rsid w:val="00E54345"/>
    <w:rsid w:val="00E55C49"/>
    <w:rsid w:val="00E73495"/>
    <w:rsid w:val="00E73A35"/>
    <w:rsid w:val="00EA1397"/>
    <w:rsid w:val="00EA3128"/>
    <w:rsid w:val="00EB5122"/>
    <w:rsid w:val="00EC368B"/>
    <w:rsid w:val="00EE13A6"/>
    <w:rsid w:val="00EE35FC"/>
    <w:rsid w:val="00F03F50"/>
    <w:rsid w:val="00F13E48"/>
    <w:rsid w:val="00F14FA3"/>
    <w:rsid w:val="00F24526"/>
    <w:rsid w:val="00F2517C"/>
    <w:rsid w:val="00F257CD"/>
    <w:rsid w:val="00F31BAF"/>
    <w:rsid w:val="00F5053B"/>
    <w:rsid w:val="00F53796"/>
    <w:rsid w:val="00F60901"/>
    <w:rsid w:val="00F61531"/>
    <w:rsid w:val="00F62DEE"/>
    <w:rsid w:val="00F62E8D"/>
    <w:rsid w:val="00F756E6"/>
    <w:rsid w:val="00F878B2"/>
    <w:rsid w:val="00FB0894"/>
    <w:rsid w:val="00FB440E"/>
    <w:rsid w:val="00FC3CBA"/>
    <w:rsid w:val="00FD3E57"/>
    <w:rsid w:val="00FE2758"/>
    <w:rsid w:val="00FE76ED"/>
    <w:rsid w:val="26E4D241"/>
    <w:rsid w:val="3B6C223F"/>
    <w:rsid w:val="5376CBD0"/>
    <w:rsid w:val="66BB101F"/>
    <w:rsid w:val="6FD393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224F9"/>
  <w15:chartTrackingRefBased/>
  <w15:docId w15:val="{5FB62373-2562-493C-B964-6D4E6459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128"/>
    <w:pPr>
      <w:jc w:val="left"/>
    </w:pPr>
    <w:rPr>
      <w:rFonts w:ascii="Calibri" w:hAnsi="Calibri"/>
      <w:color w:val="001446" w:themeColor="text2"/>
    </w:rPr>
  </w:style>
  <w:style w:type="paragraph" w:styleId="Heading1">
    <w:name w:val="heading 1"/>
    <w:aliases w:val="Heading 1 NUMBERED"/>
    <w:basedOn w:val="Normal"/>
    <w:next w:val="Normal"/>
    <w:link w:val="Heading1Char"/>
    <w:uiPriority w:val="9"/>
    <w:qFormat/>
    <w:rsid w:val="003B316F"/>
    <w:pPr>
      <w:keepNext/>
      <w:keepLines/>
      <w:numPr>
        <w:numId w:val="7"/>
      </w:numPr>
      <w:shd w:val="solid" w:color="001446" w:fill="auto"/>
      <w:spacing w:before="320" w:after="40"/>
      <w:outlineLvl w:val="0"/>
    </w:pPr>
    <w:rPr>
      <w:rFonts w:ascii="Arial Rounded MT Bold" w:eastAsiaTheme="majorEastAsia" w:hAnsi="Arial Rounded MT Bold" w:cstheme="majorBidi"/>
      <w:b/>
      <w:bCs/>
      <w:color w:val="FFFFFF"/>
      <w:spacing w:val="4"/>
      <w:sz w:val="44"/>
      <w:szCs w:val="28"/>
    </w:rPr>
  </w:style>
  <w:style w:type="paragraph" w:styleId="Heading2">
    <w:name w:val="heading 2"/>
    <w:aliases w:val="Heading 2 NUMBERED"/>
    <w:basedOn w:val="Normal"/>
    <w:next w:val="Normal"/>
    <w:link w:val="Heading2Char"/>
    <w:uiPriority w:val="9"/>
    <w:unhideWhenUsed/>
    <w:qFormat/>
    <w:rsid w:val="003B316F"/>
    <w:pPr>
      <w:keepNext/>
      <w:keepLines/>
      <w:numPr>
        <w:ilvl w:val="1"/>
        <w:numId w:val="7"/>
      </w:numPr>
      <w:spacing w:before="120" w:after="0"/>
      <w:ind w:left="576"/>
      <w:outlineLvl w:val="1"/>
    </w:pPr>
    <w:rPr>
      <w:rFonts w:ascii="Arial Rounded MT Bold" w:eastAsiaTheme="majorEastAsia" w:hAnsi="Arial Rounded MT Bold" w:cstheme="majorBidi"/>
      <w:b/>
      <w:bCs/>
      <w:color w:val="001446" w:themeColor="text1"/>
      <w:sz w:val="36"/>
      <w:szCs w:val="28"/>
    </w:rPr>
  </w:style>
  <w:style w:type="paragraph" w:styleId="Heading3">
    <w:name w:val="heading 3"/>
    <w:aliases w:val="Heading 3 NUMBERED"/>
    <w:basedOn w:val="Normal"/>
    <w:next w:val="Normal"/>
    <w:link w:val="Heading3Char"/>
    <w:uiPriority w:val="9"/>
    <w:unhideWhenUsed/>
    <w:qFormat/>
    <w:rsid w:val="003B316F"/>
    <w:pPr>
      <w:keepNext/>
      <w:keepLines/>
      <w:numPr>
        <w:ilvl w:val="2"/>
        <w:numId w:val="7"/>
      </w:numPr>
      <w:spacing w:before="120" w:after="0" w:line="240" w:lineRule="auto"/>
      <w:outlineLvl w:val="2"/>
    </w:pPr>
    <w:rPr>
      <w:rFonts w:ascii="Arial Rounded MT Bold" w:eastAsiaTheme="majorEastAsia" w:hAnsi="Arial Rounded MT Bold" w:cstheme="majorBidi"/>
      <w:b/>
      <w:color w:val="001446" w:themeColor="text1"/>
      <w:sz w:val="28"/>
      <w:szCs w:val="24"/>
    </w:rPr>
  </w:style>
  <w:style w:type="paragraph" w:styleId="Heading4">
    <w:name w:val="heading 4"/>
    <w:aliases w:val="Heading 4 NUMBERED"/>
    <w:basedOn w:val="Normal"/>
    <w:next w:val="Normal"/>
    <w:link w:val="Heading4Char"/>
    <w:uiPriority w:val="9"/>
    <w:unhideWhenUsed/>
    <w:qFormat/>
    <w:rsid w:val="00B0256D"/>
    <w:pPr>
      <w:keepNext/>
      <w:keepLines/>
      <w:numPr>
        <w:ilvl w:val="3"/>
        <w:numId w:val="7"/>
      </w:numPr>
      <w:spacing w:before="120" w:after="0"/>
      <w:outlineLvl w:val="3"/>
    </w:pPr>
    <w:rPr>
      <w:rFonts w:eastAsiaTheme="majorEastAsia" w:cstheme="majorBidi"/>
      <w:b/>
      <w:iCs/>
      <w:color w:val="F58025"/>
      <w:sz w:val="26"/>
      <w:szCs w:val="24"/>
    </w:rPr>
  </w:style>
  <w:style w:type="paragraph" w:styleId="Heading5">
    <w:name w:val="heading 5"/>
    <w:aliases w:val="Heading 5 NUMBERED"/>
    <w:basedOn w:val="Normal"/>
    <w:next w:val="Normal"/>
    <w:link w:val="Heading5Char"/>
    <w:uiPriority w:val="9"/>
    <w:unhideWhenUsed/>
    <w:qFormat/>
    <w:rsid w:val="00C90320"/>
    <w:pPr>
      <w:keepNext/>
      <w:keepLines/>
      <w:numPr>
        <w:ilvl w:val="4"/>
        <w:numId w:val="7"/>
      </w:numPr>
      <w:spacing w:before="120" w:after="0"/>
      <w:outlineLvl w:val="4"/>
    </w:pPr>
    <w:rPr>
      <w:rFonts w:eastAsiaTheme="majorEastAsia" w:cstheme="majorBidi"/>
      <w:b/>
      <w:bCs/>
      <w:color w:val="F58025"/>
    </w:rPr>
  </w:style>
  <w:style w:type="paragraph" w:styleId="Heading6">
    <w:name w:val="heading 6"/>
    <w:basedOn w:val="Normal"/>
    <w:next w:val="Normal"/>
    <w:link w:val="Heading6Char"/>
    <w:uiPriority w:val="9"/>
    <w:unhideWhenUsed/>
    <w:rsid w:val="00367ACD"/>
    <w:pPr>
      <w:keepNext/>
      <w:keepLines/>
      <w:numPr>
        <w:ilvl w:val="5"/>
        <w:numId w:val="7"/>
      </w:numPr>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rsid w:val="00367ACD"/>
    <w:pPr>
      <w:keepNext/>
      <w:keepLines/>
      <w:numPr>
        <w:ilvl w:val="6"/>
        <w:numId w:val="7"/>
      </w:numPr>
      <w:spacing w:before="120" w:after="0"/>
      <w:outlineLvl w:val="6"/>
    </w:pPr>
    <w:rPr>
      <w:i/>
      <w:iCs/>
    </w:rPr>
  </w:style>
  <w:style w:type="paragraph" w:styleId="Heading8">
    <w:name w:val="heading 8"/>
    <w:basedOn w:val="Normal"/>
    <w:next w:val="Normal"/>
    <w:link w:val="Heading8Char"/>
    <w:uiPriority w:val="9"/>
    <w:semiHidden/>
    <w:unhideWhenUsed/>
    <w:qFormat/>
    <w:rsid w:val="00367ACD"/>
    <w:pPr>
      <w:keepNext/>
      <w:keepLines/>
      <w:numPr>
        <w:ilvl w:val="7"/>
        <w:numId w:val="7"/>
      </w:numPr>
      <w:spacing w:before="120" w:after="0"/>
      <w:outlineLvl w:val="7"/>
    </w:pPr>
    <w:rPr>
      <w:b/>
      <w:bCs/>
    </w:rPr>
  </w:style>
  <w:style w:type="paragraph" w:styleId="Heading9">
    <w:name w:val="heading 9"/>
    <w:basedOn w:val="Normal"/>
    <w:next w:val="Normal"/>
    <w:link w:val="Heading9Char"/>
    <w:uiPriority w:val="9"/>
    <w:semiHidden/>
    <w:unhideWhenUsed/>
    <w:qFormat/>
    <w:rsid w:val="00367ACD"/>
    <w:pPr>
      <w:keepNext/>
      <w:keepLines/>
      <w:numPr>
        <w:ilvl w:val="8"/>
        <w:numId w:val="7"/>
      </w:numPr>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UMBERED Char"/>
    <w:basedOn w:val="DefaultParagraphFont"/>
    <w:link w:val="Heading1"/>
    <w:uiPriority w:val="9"/>
    <w:rsid w:val="003B316F"/>
    <w:rPr>
      <w:rFonts w:ascii="Arial Rounded MT Bold" w:eastAsiaTheme="majorEastAsia" w:hAnsi="Arial Rounded MT Bold" w:cstheme="majorBidi"/>
      <w:b/>
      <w:bCs/>
      <w:color w:val="FFFFFF"/>
      <w:spacing w:val="4"/>
      <w:sz w:val="44"/>
      <w:szCs w:val="28"/>
      <w:shd w:val="solid" w:color="001446" w:fill="auto"/>
    </w:rPr>
  </w:style>
  <w:style w:type="character" w:customStyle="1" w:styleId="Heading2Char">
    <w:name w:val="Heading 2 Char"/>
    <w:aliases w:val="Heading 2 NUMBERED Char"/>
    <w:basedOn w:val="DefaultParagraphFont"/>
    <w:link w:val="Heading2"/>
    <w:uiPriority w:val="9"/>
    <w:rsid w:val="003B316F"/>
    <w:rPr>
      <w:rFonts w:ascii="Arial Rounded MT Bold" w:eastAsiaTheme="majorEastAsia" w:hAnsi="Arial Rounded MT Bold" w:cstheme="majorBidi"/>
      <w:b/>
      <w:bCs/>
      <w:color w:val="001446" w:themeColor="text1"/>
      <w:sz w:val="36"/>
      <w:szCs w:val="28"/>
    </w:rPr>
  </w:style>
  <w:style w:type="character" w:customStyle="1" w:styleId="Heading3Char">
    <w:name w:val="Heading 3 Char"/>
    <w:aliases w:val="Heading 3 NUMBERED Char"/>
    <w:basedOn w:val="DefaultParagraphFont"/>
    <w:link w:val="Heading3"/>
    <w:uiPriority w:val="9"/>
    <w:rsid w:val="003B316F"/>
    <w:rPr>
      <w:rFonts w:ascii="Arial Rounded MT Bold" w:eastAsiaTheme="majorEastAsia" w:hAnsi="Arial Rounded MT Bold" w:cstheme="majorBidi"/>
      <w:b/>
      <w:color w:val="001446" w:themeColor="text1"/>
      <w:sz w:val="28"/>
      <w:szCs w:val="24"/>
    </w:rPr>
  </w:style>
  <w:style w:type="character" w:customStyle="1" w:styleId="Heading4Char">
    <w:name w:val="Heading 4 Char"/>
    <w:aliases w:val="Heading 4 NUMBERED Char"/>
    <w:basedOn w:val="DefaultParagraphFont"/>
    <w:link w:val="Heading4"/>
    <w:uiPriority w:val="9"/>
    <w:rsid w:val="00B0256D"/>
    <w:rPr>
      <w:rFonts w:ascii="Calibri" w:eastAsiaTheme="majorEastAsia" w:hAnsi="Calibri" w:cstheme="majorBidi"/>
      <w:b/>
      <w:iCs/>
      <w:color w:val="F58025"/>
      <w:sz w:val="26"/>
      <w:szCs w:val="24"/>
    </w:rPr>
  </w:style>
  <w:style w:type="character" w:customStyle="1" w:styleId="Heading5Char">
    <w:name w:val="Heading 5 Char"/>
    <w:aliases w:val="Heading 5 NUMBERED Char"/>
    <w:basedOn w:val="DefaultParagraphFont"/>
    <w:link w:val="Heading5"/>
    <w:uiPriority w:val="9"/>
    <w:rsid w:val="00C90320"/>
    <w:rPr>
      <w:rFonts w:ascii="Calibri" w:eastAsiaTheme="majorEastAsia" w:hAnsi="Calibri" w:cstheme="majorBidi"/>
      <w:b/>
      <w:bCs/>
      <w:color w:val="F58025"/>
    </w:rPr>
  </w:style>
  <w:style w:type="character" w:customStyle="1" w:styleId="Heading6Char">
    <w:name w:val="Heading 6 Char"/>
    <w:basedOn w:val="DefaultParagraphFont"/>
    <w:link w:val="Heading6"/>
    <w:uiPriority w:val="9"/>
    <w:rsid w:val="00367AC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67ACD"/>
    <w:rPr>
      <w:i/>
      <w:iCs/>
    </w:rPr>
  </w:style>
  <w:style w:type="character" w:customStyle="1" w:styleId="Heading8Char">
    <w:name w:val="Heading 8 Char"/>
    <w:basedOn w:val="DefaultParagraphFont"/>
    <w:link w:val="Heading8"/>
    <w:uiPriority w:val="9"/>
    <w:semiHidden/>
    <w:rsid w:val="00367ACD"/>
    <w:rPr>
      <w:b/>
      <w:bCs/>
    </w:rPr>
  </w:style>
  <w:style w:type="character" w:customStyle="1" w:styleId="Heading9Char">
    <w:name w:val="Heading 9 Char"/>
    <w:basedOn w:val="DefaultParagraphFont"/>
    <w:link w:val="Heading9"/>
    <w:uiPriority w:val="9"/>
    <w:semiHidden/>
    <w:rsid w:val="00367ACD"/>
    <w:rPr>
      <w:i/>
      <w:iCs/>
    </w:rPr>
  </w:style>
  <w:style w:type="paragraph" w:styleId="Caption">
    <w:name w:val="caption"/>
    <w:basedOn w:val="Normal"/>
    <w:next w:val="Normal"/>
    <w:uiPriority w:val="35"/>
    <w:semiHidden/>
    <w:unhideWhenUsed/>
    <w:qFormat/>
    <w:rsid w:val="00367ACD"/>
    <w:rPr>
      <w:b/>
      <w:bCs/>
      <w:sz w:val="18"/>
      <w:szCs w:val="18"/>
    </w:rPr>
  </w:style>
  <w:style w:type="paragraph" w:styleId="Title">
    <w:name w:val="Title"/>
    <w:basedOn w:val="Normal"/>
    <w:next w:val="Normal"/>
    <w:link w:val="TitleChar"/>
    <w:uiPriority w:val="10"/>
    <w:qFormat/>
    <w:rsid w:val="0065508F"/>
    <w:pPr>
      <w:shd w:val="solid" w:color="001446" w:fill="auto"/>
      <w:spacing w:after="0" w:line="240" w:lineRule="auto"/>
      <w:contextualSpacing/>
    </w:pPr>
    <w:rPr>
      <w:rFonts w:ascii="Arial Rounded MT Bold" w:eastAsiaTheme="majorEastAsia" w:hAnsi="Arial Rounded MT Bold" w:cstheme="majorBidi"/>
      <w:bCs/>
      <w:color w:val="F4F4F4"/>
      <w:spacing w:val="-7"/>
      <w:sz w:val="96"/>
      <w:szCs w:val="48"/>
    </w:rPr>
  </w:style>
  <w:style w:type="character" w:customStyle="1" w:styleId="TitleChar">
    <w:name w:val="Title Char"/>
    <w:basedOn w:val="DefaultParagraphFont"/>
    <w:link w:val="Title"/>
    <w:uiPriority w:val="10"/>
    <w:rsid w:val="0065508F"/>
    <w:rPr>
      <w:rFonts w:ascii="Arial Rounded MT Bold" w:eastAsiaTheme="majorEastAsia" w:hAnsi="Arial Rounded MT Bold" w:cstheme="majorBidi"/>
      <w:bCs/>
      <w:color w:val="F4F4F4"/>
      <w:spacing w:val="-7"/>
      <w:sz w:val="96"/>
      <w:szCs w:val="48"/>
      <w:shd w:val="solid" w:color="001446" w:fill="auto"/>
    </w:rPr>
  </w:style>
  <w:style w:type="paragraph" w:styleId="Subtitle">
    <w:name w:val="Subtitle"/>
    <w:next w:val="Normal"/>
    <w:link w:val="SubtitleChar"/>
    <w:uiPriority w:val="11"/>
    <w:qFormat/>
    <w:rsid w:val="00C53168"/>
    <w:rPr>
      <w:rFonts w:ascii="Arial Rounded MT Bold" w:eastAsiaTheme="majorEastAsia" w:hAnsi="Arial Rounded MT Bold" w:cstheme="majorBidi"/>
      <w:b/>
      <w:bCs/>
      <w:color w:val="001446" w:themeColor="text2"/>
      <w:sz w:val="36"/>
    </w:rPr>
  </w:style>
  <w:style w:type="character" w:customStyle="1" w:styleId="SubtitleChar">
    <w:name w:val="Subtitle Char"/>
    <w:basedOn w:val="DefaultParagraphFont"/>
    <w:link w:val="Subtitle"/>
    <w:uiPriority w:val="11"/>
    <w:rsid w:val="00C53168"/>
    <w:rPr>
      <w:rFonts w:ascii="Arial Rounded MT Bold" w:eastAsiaTheme="majorEastAsia" w:hAnsi="Arial Rounded MT Bold" w:cstheme="majorBidi"/>
      <w:b/>
      <w:bCs/>
      <w:color w:val="001446" w:themeColor="text2"/>
      <w:sz w:val="36"/>
    </w:rPr>
  </w:style>
  <w:style w:type="character" w:styleId="Strong">
    <w:name w:val="Strong"/>
    <w:basedOn w:val="DefaultParagraphFont"/>
    <w:uiPriority w:val="22"/>
    <w:rsid w:val="00367ACD"/>
    <w:rPr>
      <w:b/>
      <w:bCs/>
      <w:color w:val="auto"/>
    </w:rPr>
  </w:style>
  <w:style w:type="character" w:styleId="Emphasis">
    <w:name w:val="Emphasis"/>
    <w:basedOn w:val="DefaultParagraphFont"/>
    <w:uiPriority w:val="20"/>
    <w:rsid w:val="00367ACD"/>
    <w:rPr>
      <w:i/>
      <w:iCs/>
      <w:color w:val="auto"/>
    </w:rPr>
  </w:style>
  <w:style w:type="paragraph" w:styleId="NoSpacing">
    <w:name w:val="No Spacing"/>
    <w:link w:val="NoSpacingChar"/>
    <w:uiPriority w:val="1"/>
    <w:qFormat/>
    <w:rsid w:val="008C1AAD"/>
    <w:pPr>
      <w:spacing w:after="0" w:line="240" w:lineRule="auto"/>
    </w:pPr>
    <w:rPr>
      <w:rFonts w:ascii="Calibri" w:hAnsi="Calibri"/>
      <w:color w:val="001446" w:themeColor="text2"/>
    </w:rPr>
  </w:style>
  <w:style w:type="paragraph" w:styleId="Quote">
    <w:name w:val="Quote"/>
    <w:basedOn w:val="Normal"/>
    <w:next w:val="Normal"/>
    <w:link w:val="QuoteChar"/>
    <w:uiPriority w:val="29"/>
    <w:rsid w:val="00367AC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367AC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rsid w:val="00367AC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67ACD"/>
    <w:rPr>
      <w:rFonts w:asciiTheme="majorHAnsi" w:eastAsiaTheme="majorEastAsia" w:hAnsiTheme="majorHAnsi" w:cstheme="majorBidi"/>
      <w:sz w:val="26"/>
      <w:szCs w:val="26"/>
    </w:rPr>
  </w:style>
  <w:style w:type="character" w:styleId="SubtleEmphasis">
    <w:name w:val="Subtle Emphasis"/>
    <w:basedOn w:val="DefaultParagraphFont"/>
    <w:uiPriority w:val="19"/>
    <w:rsid w:val="00367ACD"/>
    <w:rPr>
      <w:i/>
      <w:iCs/>
      <w:color w:val="auto"/>
    </w:rPr>
  </w:style>
  <w:style w:type="character" w:styleId="IntenseEmphasis">
    <w:name w:val="Intense Emphasis"/>
    <w:basedOn w:val="DefaultParagraphFont"/>
    <w:uiPriority w:val="21"/>
    <w:rsid w:val="00367ACD"/>
    <w:rPr>
      <w:b/>
      <w:bCs/>
      <w:i/>
      <w:iCs/>
      <w:color w:val="auto"/>
    </w:rPr>
  </w:style>
  <w:style w:type="character" w:styleId="SubtleReference">
    <w:name w:val="Subtle Reference"/>
    <w:basedOn w:val="DefaultParagraphFont"/>
    <w:uiPriority w:val="31"/>
    <w:rsid w:val="00367ACD"/>
    <w:rPr>
      <w:smallCaps/>
      <w:color w:val="auto"/>
      <w:u w:val="single" w:color="2260FF" w:themeColor="text1" w:themeTint="80"/>
    </w:rPr>
  </w:style>
  <w:style w:type="character" w:styleId="IntenseReference">
    <w:name w:val="Intense Reference"/>
    <w:basedOn w:val="DefaultParagraphFont"/>
    <w:uiPriority w:val="32"/>
    <w:rsid w:val="00367ACD"/>
    <w:rPr>
      <w:b/>
      <w:bCs/>
      <w:smallCaps/>
      <w:color w:val="auto"/>
      <w:u w:val="single"/>
    </w:rPr>
  </w:style>
  <w:style w:type="character" w:styleId="BookTitle">
    <w:name w:val="Book Title"/>
    <w:basedOn w:val="DefaultParagraphFont"/>
    <w:uiPriority w:val="33"/>
    <w:rsid w:val="00367ACD"/>
    <w:rPr>
      <w:b/>
      <w:bCs/>
      <w:smallCaps/>
      <w:color w:val="auto"/>
    </w:rPr>
  </w:style>
  <w:style w:type="paragraph" w:styleId="TOCHeading">
    <w:name w:val="TOC Heading"/>
    <w:basedOn w:val="Heading1"/>
    <w:next w:val="Normal"/>
    <w:uiPriority w:val="39"/>
    <w:unhideWhenUsed/>
    <w:rsid w:val="00367ACD"/>
    <w:pPr>
      <w:outlineLvl w:val="9"/>
    </w:pPr>
  </w:style>
  <w:style w:type="table" w:styleId="TableGrid">
    <w:name w:val="Table Grid"/>
    <w:basedOn w:val="TableNormal"/>
    <w:uiPriority w:val="39"/>
    <w:rsid w:val="005C6806"/>
    <w:pPr>
      <w:spacing w:after="0" w:line="240" w:lineRule="auto"/>
    </w:pPr>
    <w:tblPr>
      <w:tblBorders>
        <w:top w:val="single" w:sz="4" w:space="0" w:color="001446" w:themeColor="text2"/>
        <w:left w:val="single" w:sz="4" w:space="0" w:color="001446" w:themeColor="text2"/>
        <w:bottom w:val="single" w:sz="4" w:space="0" w:color="001446" w:themeColor="text2"/>
        <w:right w:val="single" w:sz="4" w:space="0" w:color="001446" w:themeColor="text2"/>
        <w:insideH w:val="single" w:sz="4" w:space="0" w:color="001446" w:themeColor="text2"/>
        <w:insideV w:val="single" w:sz="4" w:space="0" w:color="001446" w:themeColor="text2"/>
      </w:tblBorders>
    </w:tblPr>
    <w:tcPr>
      <w:shd w:val="clear" w:color="auto" w:fill="FFFFFF" w:themeFill="background2"/>
    </w:tcPr>
  </w:style>
  <w:style w:type="character" w:customStyle="1" w:styleId="NoSpacingChar">
    <w:name w:val="No Spacing Char"/>
    <w:basedOn w:val="DefaultParagraphFont"/>
    <w:link w:val="NoSpacing"/>
    <w:uiPriority w:val="1"/>
    <w:rsid w:val="008C1AAD"/>
    <w:rPr>
      <w:rFonts w:ascii="Calibri" w:hAnsi="Calibri"/>
      <w:color w:val="001446" w:themeColor="text2"/>
    </w:rPr>
  </w:style>
  <w:style w:type="paragraph" w:styleId="Header">
    <w:name w:val="header"/>
    <w:basedOn w:val="Normal"/>
    <w:link w:val="HeaderChar"/>
    <w:uiPriority w:val="99"/>
    <w:unhideWhenUsed/>
    <w:rsid w:val="00E73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495"/>
  </w:style>
  <w:style w:type="paragraph" w:styleId="Footer">
    <w:name w:val="footer"/>
    <w:basedOn w:val="Normal"/>
    <w:link w:val="FooterChar"/>
    <w:uiPriority w:val="99"/>
    <w:unhideWhenUsed/>
    <w:rsid w:val="00E73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495"/>
  </w:style>
  <w:style w:type="character" w:styleId="PlaceholderText">
    <w:name w:val="Placeholder Text"/>
    <w:basedOn w:val="DefaultParagraphFont"/>
    <w:uiPriority w:val="99"/>
    <w:semiHidden/>
    <w:rsid w:val="008124F5"/>
    <w:rPr>
      <w:color w:val="808080"/>
    </w:rPr>
  </w:style>
  <w:style w:type="paragraph" w:customStyle="1" w:styleId="Termsandconditions">
    <w:name w:val="Terms and conditions"/>
    <w:basedOn w:val="Normal"/>
    <w:link w:val="TermsandconditionsChar"/>
    <w:qFormat/>
    <w:rsid w:val="004F549E"/>
    <w:rPr>
      <w:color w:val="001446" w:themeColor="text1"/>
      <w:sz w:val="16"/>
    </w:rPr>
  </w:style>
  <w:style w:type="paragraph" w:customStyle="1" w:styleId="Termsandconditionstitle">
    <w:name w:val="Terms and conditions title"/>
    <w:basedOn w:val="Normal"/>
    <w:link w:val="TermsandconditionstitleChar"/>
    <w:qFormat/>
    <w:rsid w:val="008C1AAD"/>
    <w:rPr>
      <w:b/>
      <w:bCs/>
      <w:color w:val="001446" w:themeColor="text1"/>
      <w:sz w:val="16"/>
      <w:szCs w:val="20"/>
    </w:rPr>
  </w:style>
  <w:style w:type="character" w:customStyle="1" w:styleId="TermsandconditionsChar">
    <w:name w:val="Terms and conditions Char"/>
    <w:basedOn w:val="DefaultParagraphFont"/>
    <w:link w:val="Termsandconditions"/>
    <w:rsid w:val="004F549E"/>
    <w:rPr>
      <w:rFonts w:ascii="Barlow Light" w:hAnsi="Barlow Light"/>
      <w:color w:val="001446" w:themeColor="text1"/>
      <w:sz w:val="16"/>
    </w:rPr>
  </w:style>
  <w:style w:type="paragraph" w:styleId="TOC3">
    <w:name w:val="toc 3"/>
    <w:basedOn w:val="Normal"/>
    <w:next w:val="Normal"/>
    <w:autoRedefine/>
    <w:uiPriority w:val="39"/>
    <w:unhideWhenUsed/>
    <w:rsid w:val="006466A4"/>
    <w:pPr>
      <w:spacing w:after="100"/>
      <w:ind w:left="440"/>
    </w:pPr>
  </w:style>
  <w:style w:type="character" w:customStyle="1" w:styleId="TermsandconditionstitleChar">
    <w:name w:val="Terms and conditions title Char"/>
    <w:basedOn w:val="DefaultParagraphFont"/>
    <w:link w:val="Termsandconditionstitle"/>
    <w:rsid w:val="008C1AAD"/>
    <w:rPr>
      <w:rFonts w:ascii="Calibri" w:hAnsi="Calibri"/>
      <w:b/>
      <w:bCs/>
      <w:color w:val="001446" w:themeColor="text1"/>
      <w:sz w:val="16"/>
      <w:szCs w:val="20"/>
    </w:rPr>
  </w:style>
  <w:style w:type="character" w:styleId="Hyperlink">
    <w:name w:val="Hyperlink"/>
    <w:basedOn w:val="DefaultParagraphFont"/>
    <w:uiPriority w:val="99"/>
    <w:unhideWhenUsed/>
    <w:rsid w:val="006466A4"/>
    <w:rPr>
      <w:color w:val="742E45" w:themeColor="hyperlink"/>
      <w:u w:val="single"/>
    </w:rPr>
  </w:style>
  <w:style w:type="paragraph" w:styleId="TOC1">
    <w:name w:val="toc 1"/>
    <w:basedOn w:val="Normal"/>
    <w:next w:val="Normal"/>
    <w:autoRedefine/>
    <w:uiPriority w:val="39"/>
    <w:unhideWhenUsed/>
    <w:rsid w:val="00D27617"/>
    <w:pPr>
      <w:spacing w:after="100"/>
    </w:pPr>
  </w:style>
  <w:style w:type="paragraph" w:styleId="TOC2">
    <w:name w:val="toc 2"/>
    <w:basedOn w:val="Normal"/>
    <w:next w:val="Normal"/>
    <w:autoRedefine/>
    <w:uiPriority w:val="39"/>
    <w:unhideWhenUsed/>
    <w:rsid w:val="00D27617"/>
    <w:pPr>
      <w:spacing w:after="100"/>
      <w:ind w:left="220"/>
    </w:pPr>
  </w:style>
  <w:style w:type="paragraph" w:styleId="ListParagraph">
    <w:name w:val="List Paragraph"/>
    <w:basedOn w:val="Normal"/>
    <w:link w:val="ListParagraphChar"/>
    <w:uiPriority w:val="34"/>
    <w:rsid w:val="00EA1397"/>
    <w:pPr>
      <w:ind w:left="720"/>
      <w:contextualSpacing/>
    </w:pPr>
  </w:style>
  <w:style w:type="paragraph" w:customStyle="1" w:styleId="Contents">
    <w:name w:val="Contents"/>
    <w:basedOn w:val="Normal"/>
    <w:link w:val="ContentsChar"/>
    <w:qFormat/>
    <w:rsid w:val="002104E3"/>
    <w:pPr>
      <w:shd w:val="solid" w:color="001446" w:themeColor="text2" w:fill="auto"/>
      <w:ind w:left="432" w:hanging="432"/>
    </w:pPr>
    <w:rPr>
      <w:rFonts w:ascii="Arial Rounded MT Bold" w:hAnsi="Arial Rounded MT Bold"/>
      <w:b/>
      <w:color w:val="FFFFFF" w:themeColor="background2"/>
      <w:sz w:val="44"/>
    </w:rPr>
  </w:style>
  <w:style w:type="character" w:customStyle="1" w:styleId="ContentsChar">
    <w:name w:val="Contents Char"/>
    <w:basedOn w:val="DefaultParagraphFont"/>
    <w:link w:val="Contents"/>
    <w:rsid w:val="002104E3"/>
    <w:rPr>
      <w:rFonts w:ascii="Arial Rounded MT Bold" w:hAnsi="Arial Rounded MT Bold"/>
      <w:b/>
      <w:color w:val="FFFFFF" w:themeColor="background2"/>
      <w:sz w:val="44"/>
      <w:shd w:val="solid" w:color="001446" w:themeColor="text2" w:fill="auto"/>
    </w:rPr>
  </w:style>
  <w:style w:type="character" w:customStyle="1" w:styleId="ListParagraphChar">
    <w:name w:val="List Paragraph Char"/>
    <w:basedOn w:val="DefaultParagraphFont"/>
    <w:link w:val="ListParagraph"/>
    <w:uiPriority w:val="34"/>
    <w:rsid w:val="004A7D3D"/>
    <w:rPr>
      <w:rFonts w:ascii="Calibri" w:hAnsi="Calibri"/>
      <w:color w:val="001446" w:themeColor="text2"/>
    </w:rPr>
  </w:style>
  <w:style w:type="paragraph" w:customStyle="1" w:styleId="HIPPYAuthor">
    <w:name w:val="HIPPY Author"/>
    <w:basedOn w:val="Normal"/>
    <w:link w:val="HIPPYAuthorChar"/>
    <w:qFormat/>
    <w:rsid w:val="008C3C77"/>
    <w:rPr>
      <w:color w:val="F58025"/>
      <w:sz w:val="32"/>
    </w:rPr>
  </w:style>
  <w:style w:type="character" w:customStyle="1" w:styleId="HIPPYAuthorChar">
    <w:name w:val="HIPPY Author Char"/>
    <w:basedOn w:val="DefaultParagraphFont"/>
    <w:link w:val="HIPPYAuthor"/>
    <w:rsid w:val="008C3C77"/>
    <w:rPr>
      <w:rFonts w:ascii="Calibri" w:hAnsi="Calibri"/>
      <w:color w:val="F58025"/>
      <w:sz w:val="32"/>
    </w:rPr>
  </w:style>
  <w:style w:type="table" w:styleId="PlainTable2">
    <w:name w:val="Plain Table 2"/>
    <w:basedOn w:val="TableNormal"/>
    <w:uiPriority w:val="42"/>
    <w:rsid w:val="00C57526"/>
    <w:pPr>
      <w:spacing w:after="0" w:line="240" w:lineRule="auto"/>
    </w:pPr>
    <w:tblPr>
      <w:tblStyleRowBandSize w:val="1"/>
      <w:tblStyleColBandSize w:val="1"/>
      <w:tblBorders>
        <w:top w:val="single" w:sz="4" w:space="0" w:color="2260FF" w:themeColor="text1" w:themeTint="80"/>
        <w:bottom w:val="single" w:sz="4" w:space="0" w:color="2260FF" w:themeColor="text1" w:themeTint="80"/>
      </w:tblBorders>
    </w:tblPr>
    <w:tblStylePr w:type="firstRow">
      <w:rPr>
        <w:b/>
        <w:bCs/>
      </w:rPr>
      <w:tblPr/>
      <w:tcPr>
        <w:tcBorders>
          <w:bottom w:val="single" w:sz="4" w:space="0" w:color="2260FF" w:themeColor="text1" w:themeTint="80"/>
        </w:tcBorders>
      </w:tcPr>
    </w:tblStylePr>
    <w:tblStylePr w:type="lastRow">
      <w:rPr>
        <w:b/>
        <w:bCs/>
      </w:rPr>
      <w:tblPr/>
      <w:tcPr>
        <w:tcBorders>
          <w:top w:val="single" w:sz="4" w:space="0" w:color="2260FF" w:themeColor="text1" w:themeTint="80"/>
        </w:tcBorders>
      </w:tcPr>
    </w:tblStylePr>
    <w:tblStylePr w:type="firstCol">
      <w:rPr>
        <w:b/>
        <w:bCs/>
      </w:rPr>
    </w:tblStylePr>
    <w:tblStylePr w:type="lastCol">
      <w:rPr>
        <w:b/>
        <w:bCs/>
      </w:rPr>
    </w:tblStylePr>
    <w:tblStylePr w:type="band1Vert">
      <w:tblPr/>
      <w:tcPr>
        <w:tcBorders>
          <w:left w:val="single" w:sz="4" w:space="0" w:color="2260FF" w:themeColor="text1" w:themeTint="80"/>
          <w:right w:val="single" w:sz="4" w:space="0" w:color="2260FF" w:themeColor="text1" w:themeTint="80"/>
        </w:tcBorders>
      </w:tcPr>
    </w:tblStylePr>
    <w:tblStylePr w:type="band2Vert">
      <w:tblPr/>
      <w:tcPr>
        <w:tcBorders>
          <w:left w:val="single" w:sz="4" w:space="0" w:color="2260FF" w:themeColor="text1" w:themeTint="80"/>
          <w:right w:val="single" w:sz="4" w:space="0" w:color="2260FF" w:themeColor="text1" w:themeTint="80"/>
        </w:tcBorders>
      </w:tcPr>
    </w:tblStylePr>
    <w:tblStylePr w:type="band1Horz">
      <w:tblPr/>
      <w:tcPr>
        <w:tcBorders>
          <w:top w:val="single" w:sz="4" w:space="0" w:color="2260FF" w:themeColor="text1" w:themeTint="80"/>
          <w:bottom w:val="single" w:sz="4" w:space="0" w:color="2260FF" w:themeColor="text1" w:themeTint="80"/>
        </w:tcBorders>
      </w:tcPr>
    </w:tblStylePr>
  </w:style>
  <w:style w:type="table" w:styleId="ListTable3-Accent2">
    <w:name w:val="List Table 3 Accent 2"/>
    <w:basedOn w:val="TableNormal"/>
    <w:uiPriority w:val="48"/>
    <w:rsid w:val="00C57526"/>
    <w:pPr>
      <w:spacing w:after="0" w:line="240" w:lineRule="auto"/>
    </w:pPr>
    <w:tblPr>
      <w:tblStyleRowBandSize w:val="1"/>
      <w:tblStyleColBandSize w:val="1"/>
      <w:tblBorders>
        <w:top w:val="single" w:sz="4" w:space="0" w:color="80CEC8" w:themeColor="accent2"/>
        <w:left w:val="single" w:sz="4" w:space="0" w:color="80CEC8" w:themeColor="accent2"/>
        <w:bottom w:val="single" w:sz="4" w:space="0" w:color="80CEC8" w:themeColor="accent2"/>
        <w:right w:val="single" w:sz="4" w:space="0" w:color="80CEC8" w:themeColor="accent2"/>
      </w:tblBorders>
    </w:tblPr>
    <w:tblStylePr w:type="firstRow">
      <w:rPr>
        <w:b/>
        <w:bCs/>
        <w:color w:val="FFFFFF" w:themeColor="background1"/>
      </w:rPr>
      <w:tblPr/>
      <w:tcPr>
        <w:shd w:val="clear" w:color="auto" w:fill="80CEC8" w:themeFill="accent2"/>
      </w:tcPr>
    </w:tblStylePr>
    <w:tblStylePr w:type="lastRow">
      <w:rPr>
        <w:b/>
        <w:bCs/>
      </w:rPr>
      <w:tblPr/>
      <w:tcPr>
        <w:tcBorders>
          <w:top w:val="double" w:sz="4" w:space="0" w:color="80CEC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CEC8" w:themeColor="accent2"/>
          <w:right w:val="single" w:sz="4" w:space="0" w:color="80CEC8" w:themeColor="accent2"/>
        </w:tcBorders>
      </w:tcPr>
    </w:tblStylePr>
    <w:tblStylePr w:type="band1Horz">
      <w:tblPr/>
      <w:tcPr>
        <w:tcBorders>
          <w:top w:val="single" w:sz="4" w:space="0" w:color="80CEC8" w:themeColor="accent2"/>
          <w:bottom w:val="single" w:sz="4" w:space="0" w:color="80CEC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CEC8" w:themeColor="accent2"/>
          <w:left w:val="nil"/>
        </w:tcBorders>
      </w:tcPr>
    </w:tblStylePr>
    <w:tblStylePr w:type="swCell">
      <w:tblPr/>
      <w:tcPr>
        <w:tcBorders>
          <w:top w:val="double" w:sz="4" w:space="0" w:color="80CEC8" w:themeColor="accent2"/>
          <w:right w:val="nil"/>
        </w:tcBorders>
      </w:tcPr>
    </w:tblStylePr>
  </w:style>
  <w:style w:type="character" w:styleId="UnresolvedMention">
    <w:name w:val="Unresolved Mention"/>
    <w:basedOn w:val="DefaultParagraphFont"/>
    <w:uiPriority w:val="99"/>
    <w:semiHidden/>
    <w:unhideWhenUsed/>
    <w:rsid w:val="000D0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IPPYAustraliaETOSupport@bsl.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ABFFBD6BB843BD87043DAB2C4D3FD7"/>
        <w:category>
          <w:name w:val="General"/>
          <w:gallery w:val="placeholder"/>
        </w:category>
        <w:types>
          <w:type w:val="bbPlcHdr"/>
        </w:types>
        <w:behaviors>
          <w:behavior w:val="content"/>
        </w:behaviors>
        <w:guid w:val="{DB6E2357-4490-44E7-BD17-9C34EAF0CCF4}"/>
      </w:docPartPr>
      <w:docPartBody>
        <w:p w:rsidR="004740F9" w:rsidRDefault="00370570" w:rsidP="00370570">
          <w:pPr>
            <w:pStyle w:val="25ABFFBD6BB843BD87043DAB2C4D3FD7"/>
          </w:pPr>
          <w:r w:rsidRPr="008E6FE4">
            <w:rPr>
              <w:rStyle w:val="PlaceholderText"/>
            </w:rPr>
            <w:t>[Publish Date]</w:t>
          </w:r>
        </w:p>
      </w:docPartBody>
    </w:docPart>
    <w:docPart>
      <w:docPartPr>
        <w:name w:val="B0C333FBA9BF44A8BBF28B3B4E976580"/>
        <w:category>
          <w:name w:val="General"/>
          <w:gallery w:val="placeholder"/>
        </w:category>
        <w:types>
          <w:type w:val="bbPlcHdr"/>
        </w:types>
        <w:behaviors>
          <w:behavior w:val="content"/>
        </w:behaviors>
        <w:guid w:val="{B6D964C1-1D22-4893-9B14-460B6DF29B6F}"/>
      </w:docPartPr>
      <w:docPartBody>
        <w:p w:rsidR="004740F9" w:rsidRDefault="00370570">
          <w:r w:rsidRPr="00D15962">
            <w:rPr>
              <w:rStyle w:val="PlaceholderText"/>
            </w:rPr>
            <w:t>[Version]</w:t>
          </w:r>
        </w:p>
      </w:docPartBody>
    </w:docPart>
    <w:docPart>
      <w:docPartPr>
        <w:name w:val="B1F82796BBE747EBAD7D994716B30587"/>
        <w:category>
          <w:name w:val="General"/>
          <w:gallery w:val="placeholder"/>
        </w:category>
        <w:types>
          <w:type w:val="bbPlcHdr"/>
        </w:types>
        <w:behaviors>
          <w:behavior w:val="content"/>
        </w:behaviors>
        <w:guid w:val="{6FE06A10-677B-4BE3-B691-A98B8B8DB5C8}"/>
      </w:docPartPr>
      <w:docPartBody>
        <w:p w:rsidR="004740F9" w:rsidRDefault="00370570">
          <w:r w:rsidRPr="00D15962">
            <w:rPr>
              <w:rStyle w:val="PlaceholderText"/>
            </w:rPr>
            <w:t>[Doc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Light">
    <w:panose1 w:val="00000400000000000000"/>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35"/>
    <w:rsid w:val="000C3910"/>
    <w:rsid w:val="001E434A"/>
    <w:rsid w:val="00237824"/>
    <w:rsid w:val="00370570"/>
    <w:rsid w:val="004740F9"/>
    <w:rsid w:val="006960D5"/>
    <w:rsid w:val="006D1F35"/>
    <w:rsid w:val="00781656"/>
    <w:rsid w:val="007D5FB2"/>
    <w:rsid w:val="00896CA9"/>
    <w:rsid w:val="009C0FE9"/>
    <w:rsid w:val="00E67FF8"/>
    <w:rsid w:val="00EC27ED"/>
    <w:rsid w:val="00F615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F3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0570"/>
    <w:rPr>
      <w:color w:val="808080"/>
    </w:rPr>
  </w:style>
  <w:style w:type="paragraph" w:customStyle="1" w:styleId="25ABFFBD6BB843BD87043DAB2C4D3FD7">
    <w:name w:val="25ABFFBD6BB843BD87043DAB2C4D3FD7"/>
    <w:rsid w:val="0037057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IPPYTheme1">
  <a:themeElements>
    <a:clrScheme name="HIPPY2023">
      <a:dk1>
        <a:srgbClr val="001446"/>
      </a:dk1>
      <a:lt1>
        <a:srgbClr val="FFFFFF"/>
      </a:lt1>
      <a:dk2>
        <a:srgbClr val="001446"/>
      </a:dk2>
      <a:lt2>
        <a:srgbClr val="FFFFFF"/>
      </a:lt2>
      <a:accent1>
        <a:srgbClr val="F47E60"/>
      </a:accent1>
      <a:accent2>
        <a:srgbClr val="80CEC8"/>
      </a:accent2>
      <a:accent3>
        <a:srgbClr val="00A077"/>
      </a:accent3>
      <a:accent4>
        <a:srgbClr val="C15771"/>
      </a:accent4>
      <a:accent5>
        <a:srgbClr val="B899C8"/>
      </a:accent5>
      <a:accent6>
        <a:srgbClr val="FDBD67"/>
      </a:accent6>
      <a:hlink>
        <a:srgbClr val="742E45"/>
      </a:hlink>
      <a:folHlink>
        <a:srgbClr val="F58025"/>
      </a:folHlink>
    </a:clrScheme>
    <a:fontScheme name="Custom 1">
      <a:majorFont>
        <a:latin typeface="Arial Rounded MT Bold"/>
        <a:ea typeface=""/>
        <a:cs typeface=""/>
      </a:majorFont>
      <a:minorFont>
        <a:latin typeface="Arial Round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2025-01-21T00:00:00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37cbc0-f73e-48a5-92f4-1432fc8b9031">
      <Value>161</Value>
    </TaxCatchAll>
    <lcf76f155ced4ddcb4097134ff3c332f xmlns="9dadbe74-aefb-409e-b4ec-c77ecb81cf5c">
      <Terms xmlns="http://schemas.microsoft.com/office/infopath/2007/PartnerControls"/>
    </lcf76f155ced4ddcb4097134ff3c332f>
    <_Version xmlns="http://schemas.microsoft.com/sharepoint/v3/fields">1.0</_Version>
    <_Flow_SignoffStatus xmlns="9dadbe74-aefb-409e-b4ec-c77ecb81cf5c" xsi:nil="true"/>
    <mca4f6966e0944c2aaae415d6d5126d2 xmlns="9dadbe74-aefb-409e-b4ec-c77ecb81cf5c">
      <Terms xmlns="http://schemas.microsoft.com/office/infopath/2007/PartnerControls">
        <TermInfo xmlns="http://schemas.microsoft.com/office/infopath/2007/PartnerControls">
          <TermName xmlns="http://schemas.microsoft.com/office/infopath/2007/PartnerControls">Quality, Performance and Administration</TermName>
          <TermId xmlns="http://schemas.microsoft.com/office/infopath/2007/PartnerControls">1e0e966f-c8fb-4f9b-8fec-96953adeca55</TermId>
        </TermInfo>
      </Terms>
    </mca4f6966e0944c2aaae415d6d5126d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3943DE91EF9C44B9676AEC5207D432" ma:contentTypeVersion="15" ma:contentTypeDescription="Create a new document." ma:contentTypeScope="" ma:versionID="ba4a494e45cd2e9f2fd5a4fd946e7254">
  <xsd:schema xmlns:xsd="http://www.w3.org/2001/XMLSchema" xmlns:xs="http://www.w3.org/2001/XMLSchema" xmlns:p="http://schemas.microsoft.com/office/2006/metadata/properties" xmlns:ns2="9dadbe74-aefb-409e-b4ec-c77ecb81cf5c" xmlns:ns3="8837cbc0-f73e-48a5-92f4-1432fc8b9031" xmlns:ns4="http://schemas.microsoft.com/sharepoint/v3/fields" targetNamespace="http://schemas.microsoft.com/office/2006/metadata/properties" ma:root="true" ma:fieldsID="715344b5bfa6f9c9ca5485be386954a8" ns2:_="" ns3:_="" ns4:_="">
    <xsd:import namespace="9dadbe74-aefb-409e-b4ec-c77ecb81cf5c"/>
    <xsd:import namespace="8837cbc0-f73e-48a5-92f4-1432fc8b903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4:_Version" minOccurs="0"/>
                <xsd:element ref="ns2:mca4f6966e0944c2aaae415d6d5126d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be74-aefb-409e-b4ec-c77ecb81c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ca4f6966e0944c2aaae415d6d5126d2" ma:index="22" nillable="true" ma:taxonomy="true" ma:internalName="mca4f6966e0944c2aaae415d6d5126d2" ma:taxonomyFieldName="Owner" ma:displayName="Owner" ma:default="" ma:fieldId="{6ca4f696-6e09-44c2-aaae-415d6d5126d2}" ma:sspId="15b29fe4-328b-459f-a24c-0e58c8462544" ma:termSetId="386095d1-c68d-4c6d-b587-48ddaf1aec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46808b-d535-46ac-bebf-e2795e0d8773}" ma:internalName="TaxCatchAll" ma:showField="CatchAllData" ma:web="1f31a8aa-ada4-4fd1-b5a8-7c9e4f4eb2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4F8103-B7E5-416F-946A-03A3273DA67D}">
  <ds:schemaRefs>
    <ds:schemaRef ds:uri="http://schemas.microsoft.com/sharepoint/v3/contenttype/forms"/>
  </ds:schemaRefs>
</ds:datastoreItem>
</file>

<file path=customXml/itemProps3.xml><?xml version="1.0" encoding="utf-8"?>
<ds:datastoreItem xmlns:ds="http://schemas.openxmlformats.org/officeDocument/2006/customXml" ds:itemID="{09DF302E-FDC5-46B3-90B9-CF790DAC66A9}">
  <ds:schemaRefs>
    <ds:schemaRef ds:uri="9dadbe74-aefb-409e-b4ec-c77ecb81cf5c"/>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3/fields"/>
    <ds:schemaRef ds:uri="8837cbc0-f73e-48a5-92f4-1432fc8b9031"/>
    <ds:schemaRef ds:uri="http://www.w3.org/XML/1998/namespace"/>
  </ds:schemaRefs>
</ds:datastoreItem>
</file>

<file path=customXml/itemProps4.xml><?xml version="1.0" encoding="utf-8"?>
<ds:datastoreItem xmlns:ds="http://schemas.openxmlformats.org/officeDocument/2006/customXml" ds:itemID="{125AF585-BF84-4A9D-B112-12B9BDB62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be74-aefb-409e-b4ec-c77ecb81cf5c"/>
    <ds:schemaRef ds:uri="8837cbc0-f73e-48a5-92f4-1432fc8b903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2CABE5-61E2-4E6B-B69E-9185E7BE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Entry Quick Guide</dc:title>
  <dc:subject/>
  <dc:creator>Melissa Holdridge</dc:creator>
  <cp:keywords>template</cp:keywords>
  <dc:description/>
  <cp:lastModifiedBy>Melissa Holdridge</cp:lastModifiedBy>
  <cp:revision>163</cp:revision>
  <cp:lastPrinted>2023-09-20T06:09:00Z</cp:lastPrinted>
  <dcterms:created xsi:type="dcterms:W3CDTF">2025-01-20T05:15:00Z</dcterms:created>
  <dcterms:modified xsi:type="dcterms:W3CDTF">2025-01-21T01:39:00Z</dcterms:modified>
  <cp:category>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0x010100463943DE91EF9C44B9676AEC5207D432</vt:lpwstr>
  </property>
  <property fmtid="{D5CDD505-2E9C-101B-9397-08002B2CF9AE}" pid="3" name="MediaServiceImageTags">
    <vt:lpwstr/>
  </property>
  <property fmtid="{D5CDD505-2E9C-101B-9397-08002B2CF9AE}" pid="4" name="DocID">
    <vt:lpwstr>HIPPY_MAN_37</vt:lpwstr>
  </property>
  <property fmtid="{D5CDD505-2E9C-101B-9397-08002B2CF9AE}" pid="5" name="FAQsCreated">
    <vt:bool>true</vt:bool>
  </property>
  <property fmtid="{D5CDD505-2E9C-101B-9397-08002B2CF9AE}" pid="6" name="_Version">
    <vt:lpwstr>1.0</vt:lpwstr>
  </property>
  <property fmtid="{D5CDD505-2E9C-101B-9397-08002B2CF9AE}" pid="7" name="SharedWithUsers">
    <vt:lpwstr>5626;#Rachael Polic</vt:lpwstr>
  </property>
  <property fmtid="{D5CDD505-2E9C-101B-9397-08002B2CF9AE}" pid="8" name="Owner">
    <vt:lpwstr>161;#Quality, Performance and Administration|1e0e966f-c8fb-4f9b-8fec-96953adeca55</vt:lpwstr>
  </property>
</Properties>
</file>